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C103B" w14:textId="77777777" w:rsidR="001E24C6" w:rsidRPr="00EF723A" w:rsidRDefault="001E24C6" w:rsidP="001E24C6">
      <w:pPr>
        <w:pStyle w:val="aTitleCenter-Bold"/>
        <w:spacing w:after="0"/>
        <w:outlineLvl w:val="0"/>
        <w:rPr>
          <w:u w:val="single"/>
        </w:rPr>
      </w:pPr>
      <w:r w:rsidRPr="00EF723A">
        <w:t>Consultant SERVICES contract</w:t>
      </w:r>
    </w:p>
    <w:p w14:paraId="25D78B64" w14:textId="77777777" w:rsidR="006E1A60" w:rsidRDefault="006E1A60" w:rsidP="001E24C6">
      <w:pPr>
        <w:pStyle w:val="aTitleCenter-Bold"/>
        <w:spacing w:after="0"/>
        <w:outlineLvl w:val="0"/>
      </w:pPr>
      <w:r w:rsidRPr="00EF723A">
        <w:t xml:space="preserve">ITR CONCESSION COMPANY </w:t>
      </w:r>
      <w:r w:rsidR="001E24C6" w:rsidRPr="00EF723A">
        <w:t>LLC</w:t>
      </w:r>
    </w:p>
    <w:p w14:paraId="590B3ACB" w14:textId="77777777" w:rsidR="005F17A9" w:rsidRPr="00EF723A" w:rsidRDefault="005F17A9" w:rsidP="001E24C6">
      <w:pPr>
        <w:pStyle w:val="aTitleCenter-Bold"/>
        <w:spacing w:after="0"/>
        <w:outlineLvl w:val="0"/>
      </w:pPr>
    </w:p>
    <w:p w14:paraId="1EDB51D1" w14:textId="77777777" w:rsidR="006E1A60" w:rsidRPr="00EF723A" w:rsidRDefault="006E1A60" w:rsidP="006E1A60">
      <w:pPr>
        <w:pStyle w:val="aTitleCenter-Bold"/>
        <w:outlineLvl w:val="0"/>
      </w:pPr>
    </w:p>
    <w:p w14:paraId="5EDE911F" w14:textId="77777777" w:rsidR="003F545A" w:rsidRPr="008213E5" w:rsidRDefault="005B6576" w:rsidP="008213E5">
      <w:pPr>
        <w:pStyle w:val="aTitleCenter-Bold"/>
        <w:ind w:firstLine="720"/>
        <w:jc w:val="both"/>
        <w:outlineLvl w:val="0"/>
      </w:pPr>
      <w:r>
        <w:rPr>
          <w:b w:val="0"/>
          <w:caps w:val="0"/>
        </w:rPr>
        <w:t>This Consultant Services Contract (this “</w:t>
      </w:r>
      <w:r w:rsidRPr="008213E5">
        <w:t>Contract</w:t>
      </w:r>
      <w:r>
        <w:rPr>
          <w:b w:val="0"/>
          <w:caps w:val="0"/>
        </w:rPr>
        <w:t xml:space="preserve">”) is made and entered into as of </w:t>
      </w:r>
      <w:r w:rsidR="006E1A60" w:rsidRPr="00EF723A">
        <w:rPr>
          <w:b w:val="0"/>
          <w:caps w:val="0"/>
        </w:rPr>
        <w:t xml:space="preserve">this </w:t>
      </w:r>
      <w:r w:rsidR="00B004E2" w:rsidRPr="00CB52B0">
        <w:rPr>
          <w:b w:val="0"/>
          <w:caps w:val="0"/>
          <w:highlight w:val="yellow"/>
        </w:rPr>
        <w:t>[</w:t>
      </w:r>
      <w:r w:rsidR="009E1FE8" w:rsidRPr="00CB52B0">
        <w:rPr>
          <w:b w:val="0"/>
          <w:caps w:val="0"/>
          <w:highlight w:val="yellow"/>
        </w:rPr>
        <w:t>__</w:t>
      </w:r>
      <w:r w:rsidR="00B004E2" w:rsidRPr="00CB52B0">
        <w:rPr>
          <w:b w:val="0"/>
          <w:caps w:val="0"/>
          <w:highlight w:val="yellow"/>
        </w:rPr>
        <w:t>]</w:t>
      </w:r>
      <w:r w:rsidRPr="00EF723A">
        <w:rPr>
          <w:b w:val="0"/>
          <w:caps w:val="0"/>
        </w:rPr>
        <w:t xml:space="preserve"> </w:t>
      </w:r>
      <w:r w:rsidR="006E1A60" w:rsidRPr="00EF723A">
        <w:rPr>
          <w:b w:val="0"/>
          <w:caps w:val="0"/>
        </w:rPr>
        <w:t xml:space="preserve">day of </w:t>
      </w:r>
      <w:r w:rsidR="00B004E2" w:rsidRPr="00CB52B0">
        <w:rPr>
          <w:b w:val="0"/>
          <w:caps w:val="0"/>
          <w:highlight w:val="yellow"/>
        </w:rPr>
        <w:t>[month]</w:t>
      </w:r>
      <w:r w:rsidR="00B004E2">
        <w:rPr>
          <w:b w:val="0"/>
          <w:caps w:val="0"/>
        </w:rPr>
        <w:t xml:space="preserve"> </w:t>
      </w:r>
      <w:r w:rsidR="00322836">
        <w:rPr>
          <w:b w:val="0"/>
          <w:caps w:val="0"/>
        </w:rPr>
        <w:t>in the year 20</w:t>
      </w:r>
      <w:r w:rsidR="00CB52B0">
        <w:rPr>
          <w:b w:val="0"/>
          <w:caps w:val="0"/>
        </w:rPr>
        <w:t>23</w:t>
      </w:r>
      <w:r>
        <w:rPr>
          <w:b w:val="0"/>
          <w:caps w:val="0"/>
        </w:rPr>
        <w:t xml:space="preserve">, by and between ITR Concession Company LLC </w:t>
      </w:r>
      <w:r w:rsidR="006E1A60" w:rsidRPr="00EF723A">
        <w:rPr>
          <w:b w:val="0"/>
          <w:caps w:val="0"/>
        </w:rPr>
        <w:t>(</w:t>
      </w:r>
      <w:r w:rsidR="005F17A9">
        <w:rPr>
          <w:b w:val="0"/>
          <w:caps w:val="0"/>
        </w:rPr>
        <w:t>“</w:t>
      </w:r>
      <w:r w:rsidR="006E1A60" w:rsidRPr="008213E5">
        <w:t>ITRCC</w:t>
      </w:r>
      <w:r w:rsidR="005F17A9">
        <w:rPr>
          <w:b w:val="0"/>
          <w:caps w:val="0"/>
        </w:rPr>
        <w:t>”</w:t>
      </w:r>
      <w:r w:rsidR="006E1A60" w:rsidRPr="00EF723A">
        <w:rPr>
          <w:b w:val="0"/>
          <w:caps w:val="0"/>
        </w:rPr>
        <w:t>)</w:t>
      </w:r>
      <w:r>
        <w:rPr>
          <w:b w:val="0"/>
          <w:caps w:val="0"/>
        </w:rPr>
        <w:t xml:space="preserve"> having a place of business at </w:t>
      </w:r>
      <w:r w:rsidR="00B004E2">
        <w:rPr>
          <w:b w:val="0"/>
          <w:caps w:val="0"/>
        </w:rPr>
        <w:t xml:space="preserve">3200 </w:t>
      </w:r>
      <w:r w:rsidR="00A5180F">
        <w:rPr>
          <w:b w:val="0"/>
          <w:caps w:val="0"/>
        </w:rPr>
        <w:t>Cassopolis</w:t>
      </w:r>
      <w:r w:rsidR="00B004E2">
        <w:rPr>
          <w:b w:val="0"/>
          <w:caps w:val="0"/>
        </w:rPr>
        <w:t xml:space="preserve"> St. Elkhart, Indiana 46514</w:t>
      </w:r>
      <w:r>
        <w:rPr>
          <w:b w:val="0"/>
          <w:caps w:val="0"/>
        </w:rPr>
        <w:t xml:space="preserve">, and </w:t>
      </w:r>
      <w:r w:rsidR="00B004E2" w:rsidRPr="00CB52B0">
        <w:rPr>
          <w:b w:val="0"/>
          <w:caps w:val="0"/>
          <w:highlight w:val="yellow"/>
        </w:rPr>
        <w:t>[consultant name]</w:t>
      </w:r>
      <w:r>
        <w:rPr>
          <w:b w:val="0"/>
          <w:caps w:val="0"/>
        </w:rPr>
        <w:t xml:space="preserve"> (the “</w:t>
      </w:r>
      <w:r w:rsidRPr="008213E5">
        <w:t>Consultant</w:t>
      </w:r>
      <w:r>
        <w:rPr>
          <w:b w:val="0"/>
          <w:caps w:val="0"/>
        </w:rPr>
        <w:t xml:space="preserve">”).  The purpose of this Contract is to memorialize the terms and conditions pursuant to which the Consultant will provide </w:t>
      </w:r>
      <w:r w:rsidR="00781920">
        <w:rPr>
          <w:b w:val="0"/>
          <w:caps w:val="0"/>
        </w:rPr>
        <w:t xml:space="preserve">consulting </w:t>
      </w:r>
      <w:r>
        <w:rPr>
          <w:b w:val="0"/>
          <w:caps w:val="0"/>
        </w:rPr>
        <w:t xml:space="preserve">services to ITRCC. </w:t>
      </w:r>
    </w:p>
    <w:p w14:paraId="1B723612" w14:textId="77777777" w:rsidR="006E1A60" w:rsidRPr="00EF723A" w:rsidRDefault="006E1A60" w:rsidP="006E1A60">
      <w:pPr>
        <w:rPr>
          <w:rFonts w:ascii="Times New Roman" w:hAnsi="Times New Roman" w:cs="Times New Roman"/>
          <w:b/>
        </w:rPr>
      </w:pPr>
      <w:r w:rsidRPr="00EF723A">
        <w:rPr>
          <w:rFonts w:ascii="Times New Roman" w:hAnsi="Times New Roman" w:cs="Times New Roman"/>
          <w:b/>
        </w:rPr>
        <w:t xml:space="preserve">Article 1 - The Work </w:t>
      </w:r>
    </w:p>
    <w:p w14:paraId="079101EC" w14:textId="77777777" w:rsidR="006E1A60" w:rsidRPr="00EF723A" w:rsidRDefault="006E1A60" w:rsidP="006E1A60">
      <w:pPr>
        <w:rPr>
          <w:rFonts w:ascii="Times New Roman" w:hAnsi="Times New Roman" w:cs="Times New Roman"/>
          <w:b/>
        </w:rPr>
      </w:pPr>
    </w:p>
    <w:p w14:paraId="610362BF" w14:textId="77777777" w:rsidR="006E1A60" w:rsidRPr="00EF723A" w:rsidRDefault="006E1A60" w:rsidP="008213E5">
      <w:pPr>
        <w:tabs>
          <w:tab w:val="left" w:pos="0"/>
        </w:tabs>
        <w:jc w:val="both"/>
        <w:rPr>
          <w:rFonts w:ascii="Times New Roman" w:hAnsi="Times New Roman" w:cs="Times New Roman"/>
        </w:rPr>
      </w:pPr>
      <w:r w:rsidRPr="00EF723A">
        <w:rPr>
          <w:rFonts w:ascii="Times New Roman" w:hAnsi="Times New Roman" w:cs="Times New Roman"/>
        </w:rPr>
        <w:t xml:space="preserve">The </w:t>
      </w:r>
      <w:r w:rsidR="005F17A9">
        <w:rPr>
          <w:rFonts w:ascii="Times New Roman" w:hAnsi="Times New Roman" w:cs="Times New Roman"/>
        </w:rPr>
        <w:t>services that the Consultant shall perform pursuant to this Contract (the “</w:t>
      </w:r>
      <w:r w:rsidR="005F17A9" w:rsidRPr="008213E5">
        <w:rPr>
          <w:rFonts w:ascii="Times New Roman" w:hAnsi="Times New Roman" w:cs="Times New Roman"/>
          <w:b/>
        </w:rPr>
        <w:t>Work</w:t>
      </w:r>
      <w:r w:rsidR="005F17A9">
        <w:rPr>
          <w:rFonts w:ascii="Times New Roman" w:hAnsi="Times New Roman" w:cs="Times New Roman"/>
        </w:rPr>
        <w:t>”</w:t>
      </w:r>
      <w:r w:rsidR="00923315">
        <w:rPr>
          <w:rFonts w:ascii="Times New Roman" w:hAnsi="Times New Roman" w:cs="Times New Roman"/>
        </w:rPr>
        <w:t xml:space="preserve"> as further defined in </w:t>
      </w:r>
      <w:r w:rsidR="00923315" w:rsidRPr="008213E5">
        <w:rPr>
          <w:rFonts w:ascii="Times New Roman" w:hAnsi="Times New Roman" w:cs="Times New Roman"/>
          <w:u w:val="single"/>
        </w:rPr>
        <w:t>Section 5.2</w:t>
      </w:r>
      <w:r w:rsidR="005F17A9">
        <w:rPr>
          <w:rFonts w:ascii="Times New Roman" w:hAnsi="Times New Roman" w:cs="Times New Roman"/>
        </w:rPr>
        <w:t xml:space="preserve">) </w:t>
      </w:r>
      <w:r w:rsidRPr="00EF723A">
        <w:rPr>
          <w:rFonts w:ascii="Times New Roman" w:hAnsi="Times New Roman" w:cs="Times New Roman"/>
        </w:rPr>
        <w:t>and other particulars is set forth in Attachments A, B and C to this Contract</w:t>
      </w:r>
      <w:r w:rsidR="005F17A9">
        <w:rPr>
          <w:rFonts w:ascii="Times New Roman" w:hAnsi="Times New Roman" w:cs="Times New Roman"/>
        </w:rPr>
        <w:t xml:space="preserve"> (</w:t>
      </w:r>
      <w:r w:rsidR="006D3C27">
        <w:rPr>
          <w:rFonts w:ascii="Times New Roman" w:hAnsi="Times New Roman" w:cs="Times New Roman"/>
        </w:rPr>
        <w:t xml:space="preserve">collectively, </w:t>
      </w:r>
      <w:r w:rsidR="005F17A9">
        <w:rPr>
          <w:rFonts w:ascii="Times New Roman" w:hAnsi="Times New Roman" w:cs="Times New Roman"/>
        </w:rPr>
        <w:t>the “</w:t>
      </w:r>
      <w:r w:rsidR="005F17A9" w:rsidRPr="00851763">
        <w:rPr>
          <w:rFonts w:ascii="Times New Roman" w:hAnsi="Times New Roman" w:cs="Times New Roman"/>
          <w:b/>
        </w:rPr>
        <w:t>Scope of Work</w:t>
      </w:r>
      <w:r w:rsidR="005F17A9">
        <w:rPr>
          <w:rFonts w:ascii="Times New Roman" w:hAnsi="Times New Roman" w:cs="Times New Roman"/>
        </w:rPr>
        <w:t>”)</w:t>
      </w:r>
      <w:r w:rsidRPr="00EF723A">
        <w:rPr>
          <w:rFonts w:ascii="Times New Roman" w:hAnsi="Times New Roman" w:cs="Times New Roman"/>
        </w:rPr>
        <w:t xml:space="preserve">, attached hereto and made an integral part hereof. </w:t>
      </w:r>
    </w:p>
    <w:p w14:paraId="59F01313" w14:textId="77777777" w:rsidR="006E1A60" w:rsidRPr="00EF723A" w:rsidRDefault="006E1A60" w:rsidP="006E1A60">
      <w:pPr>
        <w:rPr>
          <w:rFonts w:ascii="Times New Roman" w:hAnsi="Times New Roman" w:cs="Times New Roman"/>
        </w:rPr>
      </w:pPr>
    </w:p>
    <w:p w14:paraId="6A18AA00" w14:textId="77777777" w:rsidR="006E1A60" w:rsidRPr="00EF723A" w:rsidRDefault="006E1A60" w:rsidP="006E1A60">
      <w:pPr>
        <w:rPr>
          <w:rFonts w:ascii="Times New Roman" w:hAnsi="Times New Roman" w:cs="Times New Roman"/>
          <w:b/>
        </w:rPr>
      </w:pPr>
      <w:r w:rsidRPr="00EF723A">
        <w:rPr>
          <w:rFonts w:ascii="Times New Roman" w:hAnsi="Times New Roman" w:cs="Times New Roman"/>
          <w:b/>
        </w:rPr>
        <w:t xml:space="preserve">Article 2 – </w:t>
      </w:r>
      <w:r w:rsidR="006D3C27">
        <w:rPr>
          <w:rFonts w:ascii="Times New Roman" w:hAnsi="Times New Roman" w:cs="Times New Roman"/>
          <w:b/>
        </w:rPr>
        <w:t>Term; Time Limits</w:t>
      </w:r>
    </w:p>
    <w:p w14:paraId="4F3EA3A2" w14:textId="77777777" w:rsidR="006E1A60" w:rsidRPr="00EF723A" w:rsidRDefault="006E1A60" w:rsidP="006E1A60">
      <w:pPr>
        <w:ind w:left="360"/>
        <w:jc w:val="both"/>
        <w:rPr>
          <w:rFonts w:ascii="Times New Roman" w:hAnsi="Times New Roman" w:cs="Times New Roman"/>
        </w:rPr>
      </w:pPr>
    </w:p>
    <w:p w14:paraId="31184B54" w14:textId="77777777" w:rsidR="006E1A60" w:rsidRPr="00EF723A" w:rsidRDefault="006E1A60" w:rsidP="006E1A60">
      <w:pPr>
        <w:jc w:val="both"/>
        <w:rPr>
          <w:rFonts w:ascii="Times New Roman" w:hAnsi="Times New Roman" w:cs="Times New Roman"/>
        </w:rPr>
      </w:pPr>
      <w:r w:rsidRPr="00EF723A">
        <w:rPr>
          <w:rFonts w:ascii="Times New Roman" w:hAnsi="Times New Roman" w:cs="Times New Roman"/>
        </w:rPr>
        <w:tab/>
        <w:t>2.1</w:t>
      </w:r>
      <w:r w:rsidRPr="00EF723A">
        <w:rPr>
          <w:rFonts w:ascii="Times New Roman" w:hAnsi="Times New Roman" w:cs="Times New Roman"/>
        </w:rPr>
        <w:tab/>
      </w:r>
      <w:r w:rsidR="00FB63AC">
        <w:rPr>
          <w:rFonts w:ascii="Times New Roman" w:hAnsi="Times New Roman" w:cs="Times New Roman"/>
        </w:rPr>
        <w:t>This C</w:t>
      </w:r>
      <w:r w:rsidR="005F17A9">
        <w:rPr>
          <w:rFonts w:ascii="Times New Roman" w:hAnsi="Times New Roman" w:cs="Times New Roman"/>
        </w:rPr>
        <w:t xml:space="preserve">ontract </w:t>
      </w:r>
      <w:r w:rsidR="005F17A9" w:rsidRPr="005F17A9">
        <w:rPr>
          <w:rFonts w:ascii="Times New Roman" w:hAnsi="Times New Roman" w:cs="Times New Roman"/>
        </w:rPr>
        <w:t xml:space="preserve">shall be in full force and effect as of the date first stated above and shall expire as </w:t>
      </w:r>
      <w:r w:rsidR="00EA1321" w:rsidRPr="002239C4">
        <w:rPr>
          <w:rFonts w:ascii="Times New Roman" w:hAnsi="Times New Roman" w:cs="Times New Roman"/>
        </w:rPr>
        <w:t xml:space="preserve">of </w:t>
      </w:r>
      <w:r w:rsidR="00B004E2" w:rsidRPr="00CB52B0">
        <w:rPr>
          <w:rFonts w:ascii="Times New Roman" w:hAnsi="Times New Roman" w:cs="Times New Roman"/>
          <w:highlight w:val="yellow"/>
        </w:rPr>
        <w:t>[month]</w:t>
      </w:r>
      <w:r w:rsidR="005F17A9" w:rsidRPr="00CB52B0">
        <w:rPr>
          <w:rFonts w:ascii="Times New Roman" w:hAnsi="Times New Roman" w:cs="Times New Roman"/>
          <w:highlight w:val="yellow"/>
        </w:rPr>
        <w:t xml:space="preserve"> </w:t>
      </w:r>
      <w:r w:rsidR="00B004E2" w:rsidRPr="00CB52B0">
        <w:rPr>
          <w:rFonts w:ascii="Times New Roman" w:hAnsi="Times New Roman" w:cs="Times New Roman"/>
          <w:highlight w:val="yellow"/>
        </w:rPr>
        <w:t>[day]</w:t>
      </w:r>
      <w:r w:rsidR="005F17A9" w:rsidRPr="008213E5">
        <w:rPr>
          <w:rFonts w:ascii="Times New Roman" w:hAnsi="Times New Roman" w:cs="Times New Roman"/>
        </w:rPr>
        <w:t xml:space="preserve"> in the year 20</w:t>
      </w:r>
      <w:r w:rsidR="00CB52B0">
        <w:rPr>
          <w:rFonts w:ascii="Times New Roman" w:hAnsi="Times New Roman" w:cs="Times New Roman"/>
        </w:rPr>
        <w:t>23</w:t>
      </w:r>
      <w:r w:rsidR="00EA1321">
        <w:rPr>
          <w:rFonts w:ascii="Times New Roman" w:hAnsi="Times New Roman" w:cs="Times New Roman"/>
        </w:rPr>
        <w:t>, unless extended by ITRCC due to logistical issues</w:t>
      </w:r>
      <w:r w:rsidR="006D3C27">
        <w:rPr>
          <w:rFonts w:ascii="Times New Roman" w:hAnsi="Times New Roman" w:cs="Times New Roman"/>
        </w:rPr>
        <w:t xml:space="preserve"> (the “</w:t>
      </w:r>
      <w:r w:rsidR="006D3C27" w:rsidRPr="008213E5">
        <w:rPr>
          <w:rFonts w:ascii="Times New Roman" w:hAnsi="Times New Roman" w:cs="Times New Roman"/>
          <w:b/>
        </w:rPr>
        <w:t>Term</w:t>
      </w:r>
      <w:r w:rsidR="006D3C27">
        <w:rPr>
          <w:rFonts w:ascii="Times New Roman" w:hAnsi="Times New Roman" w:cs="Times New Roman"/>
        </w:rPr>
        <w:t>”)</w:t>
      </w:r>
      <w:r w:rsidR="005F17A9">
        <w:rPr>
          <w:rFonts w:ascii="Times New Roman" w:hAnsi="Times New Roman" w:cs="Times New Roman"/>
        </w:rPr>
        <w:t xml:space="preserve">. </w:t>
      </w:r>
    </w:p>
    <w:p w14:paraId="0C0EA851" w14:textId="77777777" w:rsidR="006E1A60" w:rsidRPr="00EF723A" w:rsidRDefault="006E1A60" w:rsidP="008213E5">
      <w:pPr>
        <w:jc w:val="both"/>
        <w:rPr>
          <w:rFonts w:ascii="Times New Roman" w:hAnsi="Times New Roman" w:cs="Times New Roman"/>
        </w:rPr>
      </w:pPr>
    </w:p>
    <w:p w14:paraId="295BD3E4" w14:textId="77777777" w:rsidR="006449CC" w:rsidRPr="00EF723A" w:rsidRDefault="006E1A60" w:rsidP="006449CC">
      <w:pPr>
        <w:pStyle w:val="PlainText"/>
        <w:rPr>
          <w:rFonts w:ascii="Times New Roman" w:hAnsi="Times New Roman"/>
          <w:color w:val="FF0000"/>
          <w:sz w:val="24"/>
          <w:szCs w:val="24"/>
        </w:rPr>
      </w:pPr>
      <w:r w:rsidRPr="00EF723A">
        <w:rPr>
          <w:rFonts w:ascii="Times New Roman" w:hAnsi="Times New Roman"/>
          <w:sz w:val="24"/>
          <w:szCs w:val="24"/>
        </w:rPr>
        <w:tab/>
        <w:t>2.2</w:t>
      </w:r>
      <w:r w:rsidRPr="00EF723A">
        <w:rPr>
          <w:rFonts w:ascii="Times New Roman" w:hAnsi="Times New Roman"/>
          <w:sz w:val="24"/>
          <w:szCs w:val="24"/>
        </w:rPr>
        <w:tab/>
        <w:t xml:space="preserve">Time limits stated </w:t>
      </w:r>
      <w:r w:rsidR="005F17A9">
        <w:rPr>
          <w:rFonts w:ascii="Times New Roman" w:hAnsi="Times New Roman"/>
          <w:sz w:val="24"/>
          <w:szCs w:val="24"/>
        </w:rPr>
        <w:t>within this Contract</w:t>
      </w:r>
      <w:r w:rsidRPr="00EF723A">
        <w:rPr>
          <w:rFonts w:ascii="Times New Roman" w:hAnsi="Times New Roman"/>
          <w:sz w:val="24"/>
          <w:szCs w:val="24"/>
        </w:rPr>
        <w:t xml:space="preserve"> are of the essence.  By</w:t>
      </w:r>
      <w:r w:rsidR="00594F97" w:rsidRPr="00EF723A">
        <w:rPr>
          <w:rFonts w:ascii="Times New Roman" w:hAnsi="Times New Roman"/>
          <w:sz w:val="24"/>
          <w:szCs w:val="24"/>
        </w:rPr>
        <w:t xml:space="preserve"> executing the </w:t>
      </w:r>
      <w:r w:rsidR="002239C4" w:rsidRPr="00EF723A">
        <w:rPr>
          <w:rFonts w:ascii="Times New Roman" w:hAnsi="Times New Roman"/>
          <w:sz w:val="24"/>
          <w:szCs w:val="24"/>
        </w:rPr>
        <w:t>agreement,</w:t>
      </w:r>
      <w:r w:rsidR="00594F97" w:rsidRPr="00EF723A">
        <w:rPr>
          <w:rFonts w:ascii="Times New Roman" w:hAnsi="Times New Roman"/>
          <w:sz w:val="24"/>
          <w:szCs w:val="24"/>
        </w:rPr>
        <w:t xml:space="preserve"> the Consultant</w:t>
      </w:r>
      <w:r w:rsidRPr="00EF723A">
        <w:rPr>
          <w:rFonts w:ascii="Times New Roman" w:hAnsi="Times New Roman"/>
          <w:sz w:val="24"/>
          <w:szCs w:val="24"/>
        </w:rPr>
        <w:t xml:space="preserve"> confirms that </w:t>
      </w:r>
      <w:r w:rsidR="005F17A9">
        <w:rPr>
          <w:rFonts w:ascii="Times New Roman" w:hAnsi="Times New Roman"/>
          <w:sz w:val="24"/>
          <w:szCs w:val="24"/>
        </w:rPr>
        <w:t xml:space="preserve">all such time limits and schedules </w:t>
      </w:r>
      <w:r w:rsidR="004A16A7">
        <w:rPr>
          <w:rFonts w:ascii="Times New Roman" w:hAnsi="Times New Roman"/>
          <w:sz w:val="24"/>
          <w:szCs w:val="24"/>
        </w:rPr>
        <w:t xml:space="preserve">within the control of the Consultant, </w:t>
      </w:r>
      <w:r w:rsidR="005F17A9">
        <w:rPr>
          <w:rFonts w:ascii="Times New Roman" w:hAnsi="Times New Roman"/>
          <w:sz w:val="24"/>
          <w:szCs w:val="24"/>
        </w:rPr>
        <w:t xml:space="preserve">set forth in the Contract and the Scope of Work </w:t>
      </w:r>
      <w:r w:rsidR="00A3623F">
        <w:rPr>
          <w:rFonts w:ascii="Times New Roman" w:hAnsi="Times New Roman"/>
          <w:sz w:val="24"/>
          <w:szCs w:val="24"/>
        </w:rPr>
        <w:t>are</w:t>
      </w:r>
      <w:r w:rsidR="00A3623F" w:rsidRPr="00EF723A">
        <w:rPr>
          <w:rFonts w:ascii="Times New Roman" w:hAnsi="Times New Roman"/>
          <w:sz w:val="24"/>
          <w:szCs w:val="24"/>
        </w:rPr>
        <w:t xml:space="preserve"> </w:t>
      </w:r>
      <w:r w:rsidRPr="00EF723A">
        <w:rPr>
          <w:rFonts w:ascii="Times New Roman" w:hAnsi="Times New Roman"/>
          <w:sz w:val="24"/>
          <w:szCs w:val="24"/>
        </w:rPr>
        <w:t>reasonable for performing the Work</w:t>
      </w:r>
      <w:r w:rsidR="006D3C27">
        <w:rPr>
          <w:rFonts w:ascii="Times New Roman" w:hAnsi="Times New Roman"/>
          <w:sz w:val="24"/>
          <w:szCs w:val="24"/>
        </w:rPr>
        <w:t>.</w:t>
      </w:r>
      <w:r w:rsidR="006D3C27">
        <w:rPr>
          <w:rFonts w:ascii="Times New Roman" w:hAnsi="Times New Roman"/>
          <w:color w:val="FF0000"/>
          <w:sz w:val="24"/>
          <w:szCs w:val="24"/>
        </w:rPr>
        <w:t xml:space="preserve"> </w:t>
      </w:r>
      <w:r w:rsidR="006D3C27" w:rsidRPr="00EF723A">
        <w:rPr>
          <w:rFonts w:ascii="Times New Roman" w:hAnsi="Times New Roman"/>
          <w:color w:val="FF0000"/>
          <w:sz w:val="24"/>
          <w:szCs w:val="24"/>
        </w:rPr>
        <w:t xml:space="preserve">  </w:t>
      </w:r>
    </w:p>
    <w:p w14:paraId="42DC889A" w14:textId="77777777" w:rsidR="006E1A60" w:rsidRPr="00EF723A" w:rsidRDefault="006E1A60" w:rsidP="006E1A60">
      <w:pPr>
        <w:rPr>
          <w:rFonts w:ascii="Times New Roman" w:hAnsi="Times New Roman" w:cs="Times New Roman"/>
        </w:rPr>
      </w:pPr>
    </w:p>
    <w:p w14:paraId="21714D52" w14:textId="77777777" w:rsidR="006E1A60" w:rsidRPr="00EF723A" w:rsidRDefault="006E1A60" w:rsidP="006E1A60">
      <w:pPr>
        <w:rPr>
          <w:rFonts w:ascii="Times New Roman" w:hAnsi="Times New Roman" w:cs="Times New Roman"/>
          <w:b/>
        </w:rPr>
      </w:pPr>
      <w:r w:rsidRPr="00EF723A">
        <w:rPr>
          <w:rFonts w:ascii="Times New Roman" w:hAnsi="Times New Roman" w:cs="Times New Roman"/>
          <w:b/>
        </w:rPr>
        <w:t>Article 3 – Contract Sum</w:t>
      </w:r>
    </w:p>
    <w:p w14:paraId="12B0004F" w14:textId="77777777" w:rsidR="006E1A60" w:rsidRPr="00EF723A" w:rsidRDefault="006E1A60" w:rsidP="006E1A60">
      <w:pPr>
        <w:rPr>
          <w:rFonts w:ascii="Times New Roman" w:hAnsi="Times New Roman" w:cs="Times New Roman"/>
        </w:rPr>
      </w:pPr>
    </w:p>
    <w:p w14:paraId="05088F0D" w14:textId="77777777" w:rsidR="005673AD" w:rsidRDefault="001A6056" w:rsidP="001A6056">
      <w:pPr>
        <w:ind w:firstLine="720"/>
        <w:jc w:val="both"/>
        <w:rPr>
          <w:rFonts w:ascii="Times New Roman" w:eastAsia="SimSun" w:hAnsi="Times New Roman" w:cs="Times New Roman"/>
          <w:color w:val="000000"/>
        </w:rPr>
      </w:pPr>
      <w:r>
        <w:rPr>
          <w:rFonts w:ascii="Times New Roman" w:hAnsi="Times New Roman" w:cs="Times New Roman"/>
        </w:rPr>
        <w:t>3.1</w:t>
      </w:r>
      <w:r>
        <w:rPr>
          <w:rFonts w:ascii="Times New Roman" w:hAnsi="Times New Roman" w:cs="Times New Roman"/>
        </w:rPr>
        <w:tab/>
      </w:r>
      <w:r w:rsidR="00EF723A" w:rsidRPr="00EF723A">
        <w:rPr>
          <w:rFonts w:ascii="Times New Roman" w:hAnsi="Times New Roman" w:cs="Times New Roman"/>
        </w:rPr>
        <w:t>T</w:t>
      </w:r>
      <w:r w:rsidR="006E1A60" w:rsidRPr="00EF723A">
        <w:rPr>
          <w:rFonts w:ascii="Times New Roman" w:eastAsia="SimSun" w:hAnsi="Times New Roman" w:cs="Times New Roman"/>
          <w:color w:val="000000"/>
        </w:rPr>
        <w:t xml:space="preserve">he </w:t>
      </w:r>
      <w:r w:rsidR="005F17A9">
        <w:rPr>
          <w:rFonts w:ascii="Times New Roman" w:eastAsia="SimSun" w:hAnsi="Times New Roman" w:cs="Times New Roman"/>
          <w:color w:val="000000"/>
        </w:rPr>
        <w:t>W</w:t>
      </w:r>
      <w:r w:rsidR="006E1A60" w:rsidRPr="00EF723A">
        <w:rPr>
          <w:rFonts w:ascii="Times New Roman" w:eastAsia="SimSun" w:hAnsi="Times New Roman" w:cs="Times New Roman"/>
          <w:color w:val="000000"/>
        </w:rPr>
        <w:t xml:space="preserve">ork will be </w:t>
      </w:r>
      <w:r w:rsidR="005F17A9">
        <w:rPr>
          <w:rFonts w:ascii="Times New Roman" w:eastAsia="SimSun" w:hAnsi="Times New Roman" w:cs="Times New Roman"/>
          <w:color w:val="000000"/>
        </w:rPr>
        <w:t>performed by the Consultant</w:t>
      </w:r>
      <w:r w:rsidR="005F17A9" w:rsidRPr="00EF723A">
        <w:rPr>
          <w:rFonts w:ascii="Times New Roman" w:eastAsia="SimSun" w:hAnsi="Times New Roman" w:cs="Times New Roman"/>
          <w:color w:val="000000"/>
        </w:rPr>
        <w:t xml:space="preserve"> </w:t>
      </w:r>
      <w:r w:rsidR="006E1A60" w:rsidRPr="00EF723A">
        <w:rPr>
          <w:rFonts w:ascii="Times New Roman" w:eastAsia="SimSun" w:hAnsi="Times New Roman" w:cs="Times New Roman"/>
          <w:color w:val="000000"/>
        </w:rPr>
        <w:t>on a</w:t>
      </w:r>
      <w:r w:rsidR="005673AD" w:rsidRPr="00EF723A">
        <w:rPr>
          <w:rFonts w:ascii="Times New Roman" w:eastAsia="SimSun" w:hAnsi="Times New Roman" w:cs="Times New Roman"/>
          <w:color w:val="000000"/>
        </w:rPr>
        <w:t xml:space="preserve"> </w:t>
      </w:r>
      <w:r w:rsidR="005F17A9">
        <w:rPr>
          <w:rFonts w:ascii="Times New Roman" w:eastAsia="SimSun" w:hAnsi="Times New Roman" w:cs="Times New Roman"/>
          <w:color w:val="000000"/>
        </w:rPr>
        <w:t xml:space="preserve">time </w:t>
      </w:r>
      <w:r w:rsidR="0027775A">
        <w:rPr>
          <w:rFonts w:ascii="Times New Roman" w:eastAsia="SimSun" w:hAnsi="Times New Roman" w:cs="Times New Roman"/>
          <w:color w:val="000000"/>
        </w:rPr>
        <w:t xml:space="preserve">and </w:t>
      </w:r>
      <w:r w:rsidR="005F17A9">
        <w:rPr>
          <w:rFonts w:ascii="Times New Roman" w:eastAsia="SimSun" w:hAnsi="Times New Roman" w:cs="Times New Roman"/>
          <w:color w:val="000000"/>
        </w:rPr>
        <w:t>materials basis. Under no circ</w:t>
      </w:r>
      <w:r w:rsidR="00FE45F4">
        <w:rPr>
          <w:rFonts w:ascii="Times New Roman" w:eastAsia="SimSun" w:hAnsi="Times New Roman" w:cs="Times New Roman"/>
          <w:color w:val="000000"/>
        </w:rPr>
        <w:t xml:space="preserve">umstance shall the </w:t>
      </w:r>
      <w:r w:rsidR="006D3C27">
        <w:rPr>
          <w:rFonts w:ascii="Times New Roman" w:eastAsia="SimSun" w:hAnsi="Times New Roman" w:cs="Times New Roman"/>
          <w:color w:val="000000"/>
        </w:rPr>
        <w:t xml:space="preserve">aggregate </w:t>
      </w:r>
      <w:r w:rsidR="00FE45F4">
        <w:rPr>
          <w:rFonts w:ascii="Times New Roman" w:eastAsia="SimSun" w:hAnsi="Times New Roman" w:cs="Times New Roman"/>
          <w:color w:val="000000"/>
        </w:rPr>
        <w:t>amount ITRCC pay</w:t>
      </w:r>
      <w:r w:rsidR="00A3623F">
        <w:rPr>
          <w:rFonts w:ascii="Times New Roman" w:eastAsia="SimSun" w:hAnsi="Times New Roman" w:cs="Times New Roman"/>
          <w:color w:val="000000"/>
        </w:rPr>
        <w:t>s</w:t>
      </w:r>
      <w:r w:rsidR="00FE45F4">
        <w:rPr>
          <w:rFonts w:ascii="Times New Roman" w:eastAsia="SimSun" w:hAnsi="Times New Roman" w:cs="Times New Roman"/>
          <w:color w:val="000000"/>
        </w:rPr>
        <w:t xml:space="preserve"> to the Consultant</w:t>
      </w:r>
      <w:r w:rsidR="005F17A9" w:rsidRPr="00EF723A">
        <w:rPr>
          <w:rFonts w:ascii="Times New Roman" w:eastAsia="SimSun" w:hAnsi="Times New Roman" w:cs="Times New Roman"/>
          <w:color w:val="000000"/>
        </w:rPr>
        <w:t xml:space="preserve"> </w:t>
      </w:r>
      <w:r w:rsidR="00FE45F4">
        <w:rPr>
          <w:rFonts w:ascii="Times New Roman" w:eastAsia="SimSun" w:hAnsi="Times New Roman" w:cs="Times New Roman"/>
          <w:color w:val="000000"/>
        </w:rPr>
        <w:t xml:space="preserve">pursuant to this Contract exceed </w:t>
      </w:r>
      <w:r w:rsidR="00B004E2" w:rsidRPr="00CB52B0">
        <w:rPr>
          <w:rFonts w:ascii="Times New Roman" w:eastAsia="SimSun" w:hAnsi="Times New Roman" w:cs="Times New Roman"/>
          <w:color w:val="000000"/>
          <w:highlight w:val="yellow"/>
        </w:rPr>
        <w:t>[</w:t>
      </w:r>
      <w:r w:rsidR="00FE45F4" w:rsidRPr="00CB52B0">
        <w:rPr>
          <w:rFonts w:ascii="Times New Roman" w:eastAsia="SimSun" w:hAnsi="Times New Roman" w:cs="Times New Roman"/>
          <w:color w:val="000000"/>
          <w:highlight w:val="yellow"/>
        </w:rPr>
        <w:t>$</w:t>
      </w:r>
      <w:proofErr w:type="spellStart"/>
      <w:proofErr w:type="gramStart"/>
      <w:r w:rsidR="00B004E2" w:rsidRPr="00CB52B0">
        <w:rPr>
          <w:rFonts w:ascii="Times New Roman" w:eastAsia="SimSun" w:hAnsi="Times New Roman" w:cs="Times New Roman"/>
          <w:color w:val="000000"/>
          <w:highlight w:val="yellow"/>
        </w:rPr>
        <w:t>xx.xx</w:t>
      </w:r>
      <w:proofErr w:type="spellEnd"/>
      <w:proofErr w:type="gramEnd"/>
      <w:r w:rsidR="00B004E2" w:rsidRPr="00CB52B0">
        <w:rPr>
          <w:rFonts w:ascii="Times New Roman" w:eastAsia="SimSun" w:hAnsi="Times New Roman" w:cs="Times New Roman"/>
          <w:color w:val="000000"/>
          <w:highlight w:val="yellow"/>
        </w:rPr>
        <w:t>]</w:t>
      </w:r>
      <w:r w:rsidR="00FE45F4" w:rsidRPr="00EF723A" w:rsidDel="00FE45F4">
        <w:rPr>
          <w:rFonts w:ascii="Times New Roman" w:eastAsia="SimSun" w:hAnsi="Times New Roman" w:cs="Times New Roman"/>
          <w:color w:val="000000"/>
        </w:rPr>
        <w:t xml:space="preserve"> </w:t>
      </w:r>
      <w:r w:rsidR="006E1A60" w:rsidRPr="00EF723A">
        <w:rPr>
          <w:rFonts w:ascii="Times New Roman" w:eastAsia="SimSun" w:hAnsi="Times New Roman" w:cs="Times New Roman"/>
          <w:color w:val="000000"/>
        </w:rPr>
        <w:t>inclusive of all reimbursable expenses</w:t>
      </w:r>
      <w:r w:rsidR="006D3C27">
        <w:rPr>
          <w:rFonts w:ascii="Times New Roman" w:eastAsia="SimSun" w:hAnsi="Times New Roman" w:cs="Times New Roman"/>
          <w:color w:val="000000"/>
        </w:rPr>
        <w:t xml:space="preserve"> </w:t>
      </w:r>
      <w:r w:rsidR="006D3C27" w:rsidRPr="00EF723A">
        <w:rPr>
          <w:rFonts w:ascii="Times New Roman" w:eastAsia="SimSun" w:hAnsi="Times New Roman" w:cs="Times New Roman"/>
          <w:color w:val="000000"/>
        </w:rPr>
        <w:t>(the “</w:t>
      </w:r>
      <w:r w:rsidR="006D3C27" w:rsidRPr="00EF723A">
        <w:rPr>
          <w:rFonts w:ascii="Times New Roman" w:eastAsia="SimSun" w:hAnsi="Times New Roman" w:cs="Times New Roman"/>
          <w:b/>
          <w:color w:val="000000"/>
        </w:rPr>
        <w:t>Contract Sum</w:t>
      </w:r>
      <w:r w:rsidR="006D3C27" w:rsidRPr="00EF723A">
        <w:rPr>
          <w:rFonts w:ascii="Times New Roman" w:eastAsia="SimSun" w:hAnsi="Times New Roman" w:cs="Times New Roman"/>
          <w:color w:val="000000"/>
        </w:rPr>
        <w:t>”)</w:t>
      </w:r>
      <w:r w:rsidR="006E1A60" w:rsidRPr="00EF723A">
        <w:rPr>
          <w:rFonts w:ascii="Times New Roman" w:eastAsia="SimSun" w:hAnsi="Times New Roman" w:cs="Times New Roman"/>
          <w:color w:val="000000"/>
        </w:rPr>
        <w:t xml:space="preserve">. The Contract </w:t>
      </w:r>
      <w:r w:rsidR="006D3C27">
        <w:rPr>
          <w:rFonts w:ascii="Times New Roman" w:eastAsia="SimSun" w:hAnsi="Times New Roman" w:cs="Times New Roman"/>
          <w:color w:val="000000"/>
        </w:rPr>
        <w:t>Sum</w:t>
      </w:r>
      <w:r w:rsidR="006D3C27" w:rsidRPr="00EF723A">
        <w:rPr>
          <w:rFonts w:ascii="Times New Roman" w:eastAsia="SimSun" w:hAnsi="Times New Roman" w:cs="Times New Roman"/>
          <w:color w:val="000000"/>
        </w:rPr>
        <w:t xml:space="preserve"> </w:t>
      </w:r>
      <w:r w:rsidR="006E1A60" w:rsidRPr="00EF723A">
        <w:rPr>
          <w:rFonts w:ascii="Times New Roman" w:eastAsia="SimSun" w:hAnsi="Times New Roman" w:cs="Times New Roman"/>
          <w:color w:val="000000"/>
        </w:rPr>
        <w:t>shall not be subject to change or escalation, except as expressly provided for in this Contract.</w:t>
      </w:r>
    </w:p>
    <w:p w14:paraId="3464899D" w14:textId="77777777" w:rsidR="001A6056" w:rsidRDefault="001A6056" w:rsidP="001A6056">
      <w:pPr>
        <w:ind w:firstLine="720"/>
        <w:jc w:val="both"/>
        <w:rPr>
          <w:rFonts w:ascii="Times New Roman" w:eastAsia="SimSun" w:hAnsi="Times New Roman" w:cs="Times New Roman"/>
          <w:color w:val="000000"/>
        </w:rPr>
      </w:pPr>
    </w:p>
    <w:p w14:paraId="1000261A" w14:textId="77777777" w:rsidR="001A6056" w:rsidRPr="00EF723A" w:rsidRDefault="001A6056" w:rsidP="001A6056">
      <w:pPr>
        <w:ind w:firstLine="720"/>
        <w:jc w:val="both"/>
        <w:rPr>
          <w:rFonts w:ascii="Times New Roman" w:eastAsia="SimSun" w:hAnsi="Times New Roman" w:cs="Times New Roman"/>
          <w:color w:val="000000"/>
        </w:rPr>
      </w:pPr>
      <w:r>
        <w:rPr>
          <w:rFonts w:ascii="Times New Roman" w:eastAsia="SimSun" w:hAnsi="Times New Roman" w:cs="Times New Roman"/>
          <w:color w:val="000000"/>
        </w:rPr>
        <w:t>3.2 The Work under this Agreement shall be performed pursuant to the schedule set forth in Attachment B.  Time is of t</w:t>
      </w:r>
      <w:r w:rsidR="004A16A7">
        <w:rPr>
          <w:rFonts w:ascii="Times New Roman" w:eastAsia="SimSun" w:hAnsi="Times New Roman" w:cs="Times New Roman"/>
          <w:color w:val="000000"/>
        </w:rPr>
        <w:t>he essence under this Agreement</w:t>
      </w:r>
      <w:r>
        <w:rPr>
          <w:rFonts w:ascii="Times New Roman" w:eastAsia="SimSun" w:hAnsi="Times New Roman" w:cs="Times New Roman"/>
          <w:color w:val="000000"/>
        </w:rPr>
        <w:t xml:space="preserve"> </w:t>
      </w:r>
      <w:r w:rsidR="001264CD">
        <w:rPr>
          <w:rFonts w:ascii="Times New Roman" w:eastAsia="SimSun" w:hAnsi="Times New Roman" w:cs="Times New Roman"/>
          <w:color w:val="000000"/>
        </w:rPr>
        <w:t xml:space="preserve">  Payments by the Consultant shall be limited to a maximum amount equal to 30% of the Contract Sum</w:t>
      </w:r>
      <w:r>
        <w:rPr>
          <w:rFonts w:ascii="Times New Roman" w:eastAsia="SimSun" w:hAnsi="Times New Roman" w:cs="Times New Roman"/>
          <w:color w:val="000000"/>
        </w:rPr>
        <w:t xml:space="preserve">. </w:t>
      </w:r>
    </w:p>
    <w:p w14:paraId="70C273A8" w14:textId="77777777" w:rsidR="006740A8" w:rsidRDefault="006740A8" w:rsidP="006E1A60">
      <w:pPr>
        <w:ind w:left="360"/>
        <w:rPr>
          <w:rFonts w:ascii="Times New Roman" w:hAnsi="Times New Roman" w:cs="Times New Roman"/>
        </w:rPr>
      </w:pPr>
    </w:p>
    <w:p w14:paraId="6EDBE76B" w14:textId="77777777" w:rsidR="001264CD" w:rsidRDefault="001264CD" w:rsidP="006E1A60">
      <w:pPr>
        <w:ind w:left="360"/>
        <w:rPr>
          <w:rFonts w:ascii="Times New Roman" w:hAnsi="Times New Roman" w:cs="Times New Roman"/>
        </w:rPr>
      </w:pPr>
    </w:p>
    <w:p w14:paraId="0549E996" w14:textId="77777777" w:rsidR="001264CD" w:rsidRDefault="001264CD" w:rsidP="006E1A60">
      <w:pPr>
        <w:ind w:left="360"/>
        <w:rPr>
          <w:rFonts w:ascii="Times New Roman" w:hAnsi="Times New Roman" w:cs="Times New Roman"/>
        </w:rPr>
      </w:pPr>
    </w:p>
    <w:p w14:paraId="7F92E0C0" w14:textId="77777777" w:rsidR="0070432F" w:rsidRDefault="0070432F" w:rsidP="006E1A60">
      <w:pPr>
        <w:ind w:left="360"/>
        <w:rPr>
          <w:rFonts w:ascii="Times New Roman" w:hAnsi="Times New Roman" w:cs="Times New Roman"/>
        </w:rPr>
      </w:pPr>
    </w:p>
    <w:p w14:paraId="40C52DF8" w14:textId="77777777" w:rsidR="0070432F" w:rsidRDefault="0070432F" w:rsidP="006E1A60">
      <w:pPr>
        <w:ind w:left="360"/>
        <w:rPr>
          <w:rFonts w:ascii="Times New Roman" w:hAnsi="Times New Roman" w:cs="Times New Roman"/>
        </w:rPr>
      </w:pPr>
    </w:p>
    <w:p w14:paraId="6781659F" w14:textId="77777777" w:rsidR="00A60D6E" w:rsidRDefault="00A60D6E" w:rsidP="006E1A60">
      <w:pPr>
        <w:ind w:left="360"/>
        <w:rPr>
          <w:rFonts w:ascii="Times New Roman" w:hAnsi="Times New Roman" w:cs="Times New Roman"/>
        </w:rPr>
      </w:pPr>
    </w:p>
    <w:p w14:paraId="6A247F7E" w14:textId="77777777" w:rsidR="001264CD" w:rsidRPr="00EF723A" w:rsidRDefault="001264CD" w:rsidP="006E1A60">
      <w:pPr>
        <w:ind w:left="360"/>
        <w:rPr>
          <w:rFonts w:ascii="Times New Roman" w:hAnsi="Times New Roman" w:cs="Times New Roman"/>
        </w:rPr>
      </w:pPr>
    </w:p>
    <w:p w14:paraId="153BF2D9" w14:textId="77777777" w:rsidR="006E1A60" w:rsidRPr="00EF723A" w:rsidRDefault="006E1A60" w:rsidP="006E1A60">
      <w:pPr>
        <w:rPr>
          <w:rFonts w:ascii="Times New Roman" w:hAnsi="Times New Roman" w:cs="Times New Roman"/>
          <w:b/>
        </w:rPr>
      </w:pPr>
      <w:r w:rsidRPr="00EF723A">
        <w:rPr>
          <w:rFonts w:ascii="Times New Roman" w:hAnsi="Times New Roman" w:cs="Times New Roman"/>
          <w:b/>
        </w:rPr>
        <w:t>Article 4 – Payments</w:t>
      </w:r>
    </w:p>
    <w:p w14:paraId="37E01BCA" w14:textId="77777777" w:rsidR="006E1A60" w:rsidRPr="00EF723A" w:rsidRDefault="006E1A60" w:rsidP="006E1A60">
      <w:pPr>
        <w:rPr>
          <w:rFonts w:ascii="Times New Roman" w:hAnsi="Times New Roman" w:cs="Times New Roman"/>
          <w:b/>
        </w:rPr>
      </w:pPr>
    </w:p>
    <w:p w14:paraId="2B96EDA0" w14:textId="77777777" w:rsidR="006E1A60" w:rsidRPr="00EF723A" w:rsidRDefault="006E1A60" w:rsidP="006E1A60">
      <w:pPr>
        <w:pStyle w:val="ArticleL2"/>
        <w:keepNext w:val="0"/>
        <w:numPr>
          <w:ilvl w:val="0"/>
          <w:numId w:val="0"/>
        </w:numPr>
        <w:ind w:right="-101"/>
        <w:outlineLvl w:val="9"/>
        <w:rPr>
          <w:rFonts w:eastAsia="SimSun"/>
          <w:szCs w:val="24"/>
        </w:rPr>
      </w:pPr>
      <w:r w:rsidRPr="00EF723A">
        <w:rPr>
          <w:rFonts w:eastAsia="SimSun"/>
          <w:szCs w:val="24"/>
        </w:rPr>
        <w:tab/>
        <w:t>4.1</w:t>
      </w:r>
      <w:r w:rsidRPr="00EF723A">
        <w:rPr>
          <w:rFonts w:eastAsia="SimSun"/>
          <w:szCs w:val="24"/>
        </w:rPr>
        <w:tab/>
        <w:t xml:space="preserve">Payments made by </w:t>
      </w:r>
      <w:r w:rsidR="00FE45F4">
        <w:rPr>
          <w:rFonts w:eastAsia="SimSun"/>
          <w:szCs w:val="24"/>
        </w:rPr>
        <w:t>ITRCC</w:t>
      </w:r>
      <w:r w:rsidRPr="00EF723A">
        <w:rPr>
          <w:rFonts w:eastAsia="SimSun"/>
          <w:szCs w:val="24"/>
        </w:rPr>
        <w:t xml:space="preserve"> to the </w:t>
      </w:r>
      <w:r w:rsidR="00682968" w:rsidRPr="00EF723A">
        <w:rPr>
          <w:rFonts w:eastAsia="SimSun"/>
          <w:szCs w:val="24"/>
        </w:rPr>
        <w:t>Consultant</w:t>
      </w:r>
      <w:r w:rsidRPr="00EF723A">
        <w:rPr>
          <w:rFonts w:eastAsia="SimSun"/>
          <w:szCs w:val="24"/>
        </w:rPr>
        <w:t xml:space="preserve"> with respect to the Work shall be based on the percentage of the Work </w:t>
      </w:r>
      <w:proofErr w:type="gramStart"/>
      <w:r w:rsidRPr="00EF723A">
        <w:rPr>
          <w:rFonts w:eastAsia="SimSun"/>
          <w:szCs w:val="24"/>
        </w:rPr>
        <w:t>actually performed</w:t>
      </w:r>
      <w:proofErr w:type="gramEnd"/>
      <w:r w:rsidRPr="00EF723A">
        <w:rPr>
          <w:rFonts w:eastAsia="SimSun"/>
          <w:szCs w:val="24"/>
        </w:rPr>
        <w:t xml:space="preserve"> in accordance with the Contract Documents and shall be in a form </w:t>
      </w:r>
      <w:r w:rsidR="006449CC" w:rsidRPr="00EF723A">
        <w:rPr>
          <w:rFonts w:eastAsia="SimSun"/>
          <w:szCs w:val="24"/>
        </w:rPr>
        <w:t xml:space="preserve">reasonably </w:t>
      </w:r>
      <w:r w:rsidRPr="00EF723A">
        <w:rPr>
          <w:rFonts w:eastAsia="SimSun"/>
          <w:szCs w:val="24"/>
        </w:rPr>
        <w:t xml:space="preserve">satisfactory to </w:t>
      </w:r>
      <w:r w:rsidR="00A3623F">
        <w:rPr>
          <w:rFonts w:eastAsia="SimSun"/>
          <w:szCs w:val="24"/>
        </w:rPr>
        <w:t>ITRCC</w:t>
      </w:r>
      <w:r w:rsidRPr="00EF723A">
        <w:rPr>
          <w:rFonts w:eastAsia="SimSun"/>
          <w:szCs w:val="24"/>
        </w:rPr>
        <w:t xml:space="preserve">.  </w:t>
      </w:r>
    </w:p>
    <w:p w14:paraId="5826D36A" w14:textId="77777777" w:rsidR="006E1A60" w:rsidRPr="00EF723A" w:rsidRDefault="006E1A60" w:rsidP="006E1A60">
      <w:pPr>
        <w:pStyle w:val="Legal2L1"/>
        <w:keepNext w:val="0"/>
        <w:numPr>
          <w:ilvl w:val="0"/>
          <w:numId w:val="0"/>
        </w:numPr>
        <w:rPr>
          <w:szCs w:val="24"/>
        </w:rPr>
      </w:pPr>
      <w:r w:rsidRPr="00EF723A">
        <w:rPr>
          <w:szCs w:val="24"/>
        </w:rPr>
        <w:tab/>
        <w:t>4.2</w:t>
      </w:r>
      <w:r w:rsidRPr="00EF723A">
        <w:rPr>
          <w:szCs w:val="24"/>
        </w:rPr>
        <w:tab/>
        <w:t>Payments will be made within 45 days</w:t>
      </w:r>
      <w:r w:rsidR="00A73ED8">
        <w:rPr>
          <w:szCs w:val="24"/>
        </w:rPr>
        <w:t xml:space="preserve"> </w:t>
      </w:r>
      <w:proofErr w:type="gramStart"/>
      <w:r w:rsidR="00A73ED8">
        <w:rPr>
          <w:szCs w:val="24"/>
        </w:rPr>
        <w:t>from</w:t>
      </w:r>
      <w:proofErr w:type="gramEnd"/>
      <w:r w:rsidR="00A73ED8">
        <w:rPr>
          <w:szCs w:val="24"/>
        </w:rPr>
        <w:t xml:space="preserve"> the last day of the mon</w:t>
      </w:r>
      <w:r w:rsidR="00750F9D">
        <w:rPr>
          <w:szCs w:val="24"/>
        </w:rPr>
        <w:t>th</w:t>
      </w:r>
      <w:r w:rsidRPr="00EF723A">
        <w:rPr>
          <w:szCs w:val="24"/>
        </w:rPr>
        <w:t xml:space="preserve"> by </w:t>
      </w:r>
      <w:r w:rsidR="00A3623F">
        <w:rPr>
          <w:szCs w:val="24"/>
        </w:rPr>
        <w:t>ITRCC</w:t>
      </w:r>
      <w:r w:rsidRPr="00EF723A">
        <w:rPr>
          <w:szCs w:val="24"/>
        </w:rPr>
        <w:t xml:space="preserve">.  In the event there are any disputes regarding invoice amounts, only the undisputed amount will be paid by </w:t>
      </w:r>
      <w:r w:rsidR="00A3623F">
        <w:rPr>
          <w:szCs w:val="24"/>
        </w:rPr>
        <w:t>ITRCC</w:t>
      </w:r>
      <w:r w:rsidRPr="00EF723A">
        <w:rPr>
          <w:szCs w:val="24"/>
        </w:rPr>
        <w:t xml:space="preserve">. </w:t>
      </w:r>
    </w:p>
    <w:p w14:paraId="64895D80" w14:textId="77777777" w:rsidR="006E1A60" w:rsidRPr="00EF723A" w:rsidRDefault="005873C9" w:rsidP="008213E5">
      <w:pPr>
        <w:pStyle w:val="Legal2L1"/>
        <w:keepNext w:val="0"/>
        <w:numPr>
          <w:ilvl w:val="0"/>
          <w:numId w:val="0"/>
        </w:numPr>
      </w:pPr>
      <w:r>
        <w:rPr>
          <w:szCs w:val="24"/>
        </w:rPr>
        <w:tab/>
        <w:t>4.3</w:t>
      </w:r>
      <w:r w:rsidR="006E1A60" w:rsidRPr="00EF723A">
        <w:rPr>
          <w:szCs w:val="24"/>
        </w:rPr>
        <w:tab/>
        <w:t xml:space="preserve">The </w:t>
      </w:r>
      <w:r w:rsidR="00682968" w:rsidRPr="00EF723A">
        <w:rPr>
          <w:szCs w:val="24"/>
        </w:rPr>
        <w:t>Consultant</w:t>
      </w:r>
      <w:r w:rsidR="006E1A60" w:rsidRPr="00EF723A">
        <w:rPr>
          <w:szCs w:val="24"/>
        </w:rPr>
        <w:t xml:space="preserve"> warrants that title to all Work </w:t>
      </w:r>
      <w:r w:rsidR="00750F9D">
        <w:rPr>
          <w:szCs w:val="24"/>
        </w:rPr>
        <w:t>included within an invoice will pass</w:t>
      </w:r>
      <w:r w:rsidR="006E1A60" w:rsidRPr="00EF723A">
        <w:rPr>
          <w:szCs w:val="24"/>
        </w:rPr>
        <w:t xml:space="preserve"> to </w:t>
      </w:r>
      <w:r w:rsidR="00A3623F">
        <w:rPr>
          <w:szCs w:val="24"/>
        </w:rPr>
        <w:t>ITRCC</w:t>
      </w:r>
      <w:r w:rsidR="006E1A60" w:rsidRPr="00EF723A">
        <w:rPr>
          <w:szCs w:val="24"/>
        </w:rPr>
        <w:t xml:space="preserve"> no later than the time of </w:t>
      </w:r>
      <w:r w:rsidR="004215B3">
        <w:rPr>
          <w:szCs w:val="24"/>
        </w:rPr>
        <w:t xml:space="preserve">receipt of </w:t>
      </w:r>
      <w:r w:rsidR="006E1A60" w:rsidRPr="00EF723A">
        <w:rPr>
          <w:szCs w:val="24"/>
        </w:rPr>
        <w:t>payment</w:t>
      </w:r>
      <w:r w:rsidR="00750F9D">
        <w:rPr>
          <w:szCs w:val="24"/>
        </w:rPr>
        <w:t xml:space="preserve"> of such invoice</w:t>
      </w:r>
      <w:r w:rsidR="006E1A60" w:rsidRPr="00EF723A">
        <w:rPr>
          <w:szCs w:val="24"/>
        </w:rPr>
        <w:t xml:space="preserve">.  The </w:t>
      </w:r>
      <w:r w:rsidR="00682968" w:rsidRPr="00EF723A">
        <w:rPr>
          <w:szCs w:val="24"/>
        </w:rPr>
        <w:t>Consultant</w:t>
      </w:r>
      <w:r w:rsidR="006E1A60" w:rsidRPr="00EF723A">
        <w:rPr>
          <w:szCs w:val="24"/>
        </w:rPr>
        <w:t xml:space="preserve"> further </w:t>
      </w:r>
      <w:r w:rsidR="007B7509">
        <w:rPr>
          <w:szCs w:val="24"/>
        </w:rPr>
        <w:t>r</w:t>
      </w:r>
      <w:r w:rsidR="004215B3">
        <w:rPr>
          <w:szCs w:val="24"/>
        </w:rPr>
        <w:t xml:space="preserve">epresents </w:t>
      </w:r>
      <w:r w:rsidR="006E1A60" w:rsidRPr="00EF723A">
        <w:rPr>
          <w:szCs w:val="24"/>
        </w:rPr>
        <w:t xml:space="preserve">that upon submittal of an </w:t>
      </w:r>
      <w:r w:rsidR="00750F9D">
        <w:rPr>
          <w:szCs w:val="24"/>
        </w:rPr>
        <w:t>invoice to ITRCC</w:t>
      </w:r>
      <w:r w:rsidR="006E1A60" w:rsidRPr="00EF723A">
        <w:rPr>
          <w:szCs w:val="24"/>
        </w:rPr>
        <w:t xml:space="preserve"> all Work for which payments received from </w:t>
      </w:r>
      <w:r w:rsidR="00A3623F">
        <w:rPr>
          <w:szCs w:val="24"/>
        </w:rPr>
        <w:t>ITRCC</w:t>
      </w:r>
      <w:r w:rsidR="006E1A60" w:rsidRPr="00EF723A">
        <w:rPr>
          <w:szCs w:val="24"/>
        </w:rPr>
        <w:t xml:space="preserve"> shall be free and clear of liens, claims, security interests or other encumbrances adverse to the </w:t>
      </w:r>
      <w:r w:rsidR="00A3623F">
        <w:rPr>
          <w:szCs w:val="24"/>
        </w:rPr>
        <w:t>ITRCC</w:t>
      </w:r>
      <w:r w:rsidR="00A3623F" w:rsidRPr="00EF723A">
        <w:rPr>
          <w:szCs w:val="24"/>
        </w:rPr>
        <w:t xml:space="preserve">’s </w:t>
      </w:r>
      <w:r w:rsidR="006E1A60" w:rsidRPr="00EF723A">
        <w:rPr>
          <w:szCs w:val="24"/>
        </w:rPr>
        <w:t>interests</w:t>
      </w:r>
      <w:r w:rsidR="004215B3">
        <w:rPr>
          <w:szCs w:val="24"/>
        </w:rPr>
        <w:t xml:space="preserve">, at the time such payment is received. </w:t>
      </w:r>
      <w:r w:rsidR="006E1A60" w:rsidRPr="00EF723A">
        <w:t xml:space="preserve"> </w:t>
      </w:r>
      <w:r>
        <w:tab/>
      </w:r>
    </w:p>
    <w:p w14:paraId="04D4E918" w14:textId="77777777" w:rsidR="006E1A60" w:rsidRPr="00EF723A" w:rsidRDefault="006E1A60" w:rsidP="006E1A60">
      <w:pPr>
        <w:rPr>
          <w:rFonts w:ascii="Times New Roman" w:hAnsi="Times New Roman" w:cs="Times New Roman"/>
          <w:b/>
        </w:rPr>
      </w:pPr>
      <w:r w:rsidRPr="00EF723A">
        <w:rPr>
          <w:rFonts w:ascii="Times New Roman" w:hAnsi="Times New Roman" w:cs="Times New Roman"/>
          <w:b/>
        </w:rPr>
        <w:t>Article 5 – General Provisions</w:t>
      </w:r>
    </w:p>
    <w:p w14:paraId="76FEFF47" w14:textId="77777777" w:rsidR="006E1A60" w:rsidRPr="00EF723A" w:rsidRDefault="006E1A60" w:rsidP="006E1A60">
      <w:pPr>
        <w:ind w:left="360"/>
        <w:jc w:val="both"/>
        <w:rPr>
          <w:rFonts w:ascii="Times New Roman" w:hAnsi="Times New Roman" w:cs="Times New Roman"/>
          <w:b/>
        </w:rPr>
      </w:pPr>
    </w:p>
    <w:p w14:paraId="2F944486" w14:textId="77777777" w:rsidR="006E1A60" w:rsidRPr="00EF723A" w:rsidRDefault="006E1A60" w:rsidP="006E1A60">
      <w:pPr>
        <w:jc w:val="both"/>
        <w:rPr>
          <w:rFonts w:ascii="Times New Roman" w:hAnsi="Times New Roman" w:cs="Times New Roman"/>
        </w:rPr>
      </w:pPr>
      <w:r w:rsidRPr="00EF723A">
        <w:rPr>
          <w:rFonts w:ascii="Times New Roman" w:hAnsi="Times New Roman" w:cs="Times New Roman"/>
          <w:b/>
        </w:rPr>
        <w:tab/>
      </w:r>
      <w:r w:rsidRPr="00EF723A">
        <w:rPr>
          <w:rFonts w:ascii="Times New Roman" w:hAnsi="Times New Roman" w:cs="Times New Roman"/>
        </w:rPr>
        <w:t>5.1</w:t>
      </w:r>
      <w:r w:rsidRPr="00EF723A">
        <w:rPr>
          <w:rFonts w:ascii="Times New Roman" w:hAnsi="Times New Roman" w:cs="Times New Roman"/>
        </w:rPr>
        <w:tab/>
        <w:t xml:space="preserve">The Contract Documents consist of this Contract, Drawings, </w:t>
      </w:r>
      <w:r w:rsidR="006064CE">
        <w:rPr>
          <w:rFonts w:ascii="Times New Roman" w:hAnsi="Times New Roman" w:cs="Times New Roman"/>
        </w:rPr>
        <w:t>s</w:t>
      </w:r>
      <w:r w:rsidR="006064CE" w:rsidRPr="00EF723A">
        <w:rPr>
          <w:rFonts w:ascii="Times New Roman" w:hAnsi="Times New Roman" w:cs="Times New Roman"/>
        </w:rPr>
        <w:t>pecifications</w:t>
      </w:r>
      <w:r w:rsidRPr="00EF723A">
        <w:rPr>
          <w:rFonts w:ascii="Times New Roman" w:hAnsi="Times New Roman" w:cs="Times New Roman"/>
        </w:rPr>
        <w:t xml:space="preserve">, Addenda issued prior to the execution of this </w:t>
      </w:r>
      <w:r w:rsidR="00FE45F4">
        <w:rPr>
          <w:rFonts w:ascii="Times New Roman" w:hAnsi="Times New Roman" w:cs="Times New Roman"/>
        </w:rPr>
        <w:t>Contract</w:t>
      </w:r>
      <w:r w:rsidRPr="00EF723A">
        <w:rPr>
          <w:rFonts w:ascii="Times New Roman" w:hAnsi="Times New Roman" w:cs="Times New Roman"/>
        </w:rPr>
        <w:t xml:space="preserve">, other documents listed in this </w:t>
      </w:r>
      <w:r w:rsidR="00FE45F4">
        <w:rPr>
          <w:rFonts w:ascii="Times New Roman" w:hAnsi="Times New Roman" w:cs="Times New Roman"/>
        </w:rPr>
        <w:t>Contract</w:t>
      </w:r>
      <w:r w:rsidRPr="00EF723A">
        <w:rPr>
          <w:rFonts w:ascii="Times New Roman" w:hAnsi="Times New Roman" w:cs="Times New Roman"/>
        </w:rPr>
        <w:t xml:space="preserve">, including all attachments </w:t>
      </w:r>
      <w:r w:rsidR="00750F9D">
        <w:rPr>
          <w:rFonts w:ascii="Times New Roman" w:hAnsi="Times New Roman" w:cs="Times New Roman"/>
        </w:rPr>
        <w:t>and ex</w:t>
      </w:r>
      <w:r w:rsidR="00FE45F4">
        <w:rPr>
          <w:rFonts w:ascii="Times New Roman" w:hAnsi="Times New Roman" w:cs="Times New Roman"/>
        </w:rPr>
        <w:t xml:space="preserve">hibits </w:t>
      </w:r>
      <w:r w:rsidRPr="00EF723A">
        <w:rPr>
          <w:rFonts w:ascii="Times New Roman" w:hAnsi="Times New Roman" w:cs="Times New Roman"/>
        </w:rPr>
        <w:t>hereto, the Request for Proposal</w:t>
      </w:r>
      <w:r w:rsidR="00FE45F4">
        <w:rPr>
          <w:rFonts w:ascii="Times New Roman" w:hAnsi="Times New Roman" w:cs="Times New Roman"/>
        </w:rPr>
        <w:t xml:space="preserve"> and any written amendment to the Contract signed by both parties </w:t>
      </w:r>
      <w:r w:rsidRPr="00EF723A">
        <w:rPr>
          <w:rFonts w:ascii="Times New Roman" w:hAnsi="Times New Roman" w:cs="Times New Roman"/>
        </w:rPr>
        <w:t xml:space="preserve">after execution of this </w:t>
      </w:r>
      <w:r w:rsidR="00FE45F4">
        <w:rPr>
          <w:rFonts w:ascii="Times New Roman" w:hAnsi="Times New Roman" w:cs="Times New Roman"/>
        </w:rPr>
        <w:t>Contract (the “</w:t>
      </w:r>
      <w:r w:rsidR="00FE45F4" w:rsidRPr="008213E5">
        <w:rPr>
          <w:rFonts w:ascii="Times New Roman" w:hAnsi="Times New Roman" w:cs="Times New Roman"/>
          <w:b/>
        </w:rPr>
        <w:t>Contract Documents</w:t>
      </w:r>
      <w:r w:rsidR="00FE45F4" w:rsidRPr="00FE45F4">
        <w:rPr>
          <w:rFonts w:ascii="Times New Roman" w:hAnsi="Times New Roman" w:cs="Times New Roman"/>
        </w:rPr>
        <w:t>”)</w:t>
      </w:r>
      <w:r w:rsidRPr="00EF723A">
        <w:rPr>
          <w:rFonts w:ascii="Times New Roman" w:hAnsi="Times New Roman" w:cs="Times New Roman"/>
        </w:rPr>
        <w:t xml:space="preserve">.  The intent of the Contract Documents is to include all items necessary for the proper </w:t>
      </w:r>
      <w:r w:rsidR="00FE45F4">
        <w:rPr>
          <w:rFonts w:ascii="Times New Roman" w:hAnsi="Times New Roman" w:cs="Times New Roman"/>
        </w:rPr>
        <w:t>performance</w:t>
      </w:r>
      <w:r w:rsidR="00FE45F4" w:rsidRPr="00EF723A">
        <w:rPr>
          <w:rFonts w:ascii="Times New Roman" w:hAnsi="Times New Roman" w:cs="Times New Roman"/>
        </w:rPr>
        <w:t xml:space="preserve"> </w:t>
      </w:r>
      <w:r w:rsidRPr="00EF723A">
        <w:rPr>
          <w:rFonts w:ascii="Times New Roman" w:hAnsi="Times New Roman" w:cs="Times New Roman"/>
        </w:rPr>
        <w:t xml:space="preserve">and completion of the Work by the </w:t>
      </w:r>
      <w:r w:rsidR="00682968" w:rsidRPr="00EF723A">
        <w:rPr>
          <w:rFonts w:ascii="Times New Roman" w:hAnsi="Times New Roman" w:cs="Times New Roman"/>
        </w:rPr>
        <w:t>Consultant</w:t>
      </w:r>
      <w:r w:rsidRPr="00EF723A">
        <w:rPr>
          <w:rFonts w:ascii="Times New Roman" w:hAnsi="Times New Roman" w:cs="Times New Roman"/>
        </w:rPr>
        <w:t xml:space="preserve">.  The Contract Documents are complementary, and what is required by one shall be as binding as if required by all; performance by the </w:t>
      </w:r>
      <w:r w:rsidR="00682968" w:rsidRPr="00EF723A">
        <w:rPr>
          <w:rFonts w:ascii="Times New Roman" w:hAnsi="Times New Roman" w:cs="Times New Roman"/>
        </w:rPr>
        <w:t>Consultant</w:t>
      </w:r>
      <w:r w:rsidRPr="00EF723A">
        <w:rPr>
          <w:rFonts w:ascii="Times New Roman" w:hAnsi="Times New Roman" w:cs="Times New Roman"/>
        </w:rPr>
        <w:t xml:space="preserve"> shall be required to the extent consistent with the Contract Documents and reasonably inferable from them as being necessary to produce the indicated results.</w:t>
      </w:r>
    </w:p>
    <w:p w14:paraId="66159AB9" w14:textId="77777777" w:rsidR="006E1A60" w:rsidRPr="00EF723A" w:rsidRDefault="006E1A60" w:rsidP="006E1A60">
      <w:pPr>
        <w:jc w:val="both"/>
        <w:rPr>
          <w:rFonts w:ascii="Times New Roman" w:hAnsi="Times New Roman" w:cs="Times New Roman"/>
        </w:rPr>
      </w:pPr>
    </w:p>
    <w:p w14:paraId="65DDA770" w14:textId="77777777" w:rsidR="006E1A60" w:rsidRPr="00EF723A" w:rsidRDefault="006E1A60" w:rsidP="006E1A60">
      <w:pPr>
        <w:jc w:val="both"/>
        <w:rPr>
          <w:rFonts w:ascii="Times New Roman" w:hAnsi="Times New Roman" w:cs="Times New Roman"/>
        </w:rPr>
      </w:pPr>
      <w:r w:rsidRPr="00EF723A">
        <w:rPr>
          <w:rFonts w:ascii="Times New Roman" w:hAnsi="Times New Roman" w:cs="Times New Roman"/>
        </w:rPr>
        <w:tab/>
        <w:t>5.2</w:t>
      </w:r>
      <w:r w:rsidRPr="00EF723A">
        <w:rPr>
          <w:rFonts w:ascii="Times New Roman" w:hAnsi="Times New Roman" w:cs="Times New Roman"/>
        </w:rPr>
        <w:tab/>
        <w:t>The Contract Documents form th</w:t>
      </w:r>
      <w:r w:rsidR="00750F9D">
        <w:rPr>
          <w:rFonts w:ascii="Times New Roman" w:hAnsi="Times New Roman" w:cs="Times New Roman"/>
        </w:rPr>
        <w:t>is</w:t>
      </w:r>
      <w:r w:rsidRPr="00EF723A">
        <w:rPr>
          <w:rFonts w:ascii="Times New Roman" w:hAnsi="Times New Roman" w:cs="Times New Roman"/>
        </w:rPr>
        <w:t xml:space="preserve"> Contract. </w:t>
      </w:r>
      <w:r w:rsidR="00750F9D" w:rsidRPr="00EF723A">
        <w:rPr>
          <w:rFonts w:ascii="Times New Roman" w:hAnsi="Times New Roman" w:cs="Times New Roman"/>
        </w:rPr>
        <w:t>Th</w:t>
      </w:r>
      <w:r w:rsidR="00750F9D">
        <w:rPr>
          <w:rFonts w:ascii="Times New Roman" w:hAnsi="Times New Roman" w:cs="Times New Roman"/>
        </w:rPr>
        <w:t>is</w:t>
      </w:r>
      <w:r w:rsidR="00750F9D" w:rsidRPr="00EF723A">
        <w:rPr>
          <w:rFonts w:ascii="Times New Roman" w:hAnsi="Times New Roman" w:cs="Times New Roman"/>
        </w:rPr>
        <w:t xml:space="preserve"> </w:t>
      </w:r>
      <w:r w:rsidRPr="00EF723A">
        <w:rPr>
          <w:rFonts w:ascii="Times New Roman" w:hAnsi="Times New Roman" w:cs="Times New Roman"/>
        </w:rPr>
        <w:t xml:space="preserve">Contract represents the entire, integrated agreement between </w:t>
      </w:r>
      <w:r w:rsidR="00A3623F" w:rsidRPr="00A3623F">
        <w:rPr>
          <w:rFonts w:ascii="Times New Roman" w:hAnsi="Times New Roman" w:cs="Times New Roman"/>
        </w:rPr>
        <w:t>ITRCC</w:t>
      </w:r>
      <w:r w:rsidR="00A3623F">
        <w:rPr>
          <w:rFonts w:ascii="Times New Roman" w:hAnsi="Times New Roman" w:cs="Times New Roman"/>
        </w:rPr>
        <w:t xml:space="preserve"> </w:t>
      </w:r>
      <w:r w:rsidRPr="00EF723A">
        <w:rPr>
          <w:rFonts w:ascii="Times New Roman" w:hAnsi="Times New Roman" w:cs="Times New Roman"/>
        </w:rPr>
        <w:t xml:space="preserve">and </w:t>
      </w:r>
      <w:r w:rsidR="00750F9D">
        <w:rPr>
          <w:rFonts w:ascii="Times New Roman" w:hAnsi="Times New Roman" w:cs="Times New Roman"/>
        </w:rPr>
        <w:t xml:space="preserve">the </w:t>
      </w:r>
      <w:r w:rsidR="00682968" w:rsidRPr="00EF723A">
        <w:rPr>
          <w:rFonts w:ascii="Times New Roman" w:hAnsi="Times New Roman" w:cs="Times New Roman"/>
        </w:rPr>
        <w:t>Consultant</w:t>
      </w:r>
      <w:r w:rsidRPr="00EF723A">
        <w:rPr>
          <w:rFonts w:ascii="Times New Roman" w:hAnsi="Times New Roman" w:cs="Times New Roman"/>
        </w:rPr>
        <w:t xml:space="preserve"> and supersedes prior negotiations, </w:t>
      </w:r>
      <w:proofErr w:type="gramStart"/>
      <w:r w:rsidRPr="00EF723A">
        <w:rPr>
          <w:rFonts w:ascii="Times New Roman" w:hAnsi="Times New Roman" w:cs="Times New Roman"/>
        </w:rPr>
        <w:t>representations</w:t>
      </w:r>
      <w:proofErr w:type="gramEnd"/>
      <w:r w:rsidRPr="00EF723A">
        <w:rPr>
          <w:rFonts w:ascii="Times New Roman" w:hAnsi="Times New Roman" w:cs="Times New Roman"/>
        </w:rPr>
        <w:t xml:space="preserve"> or agreements, either written or oral.  The Contract may be amended or modified only by a Modification as described herein.  The Contract Documents shall not be construed to create a contractual relationship of any kind (1) between </w:t>
      </w:r>
      <w:r w:rsidR="00A3623F" w:rsidRPr="00A3623F">
        <w:rPr>
          <w:rFonts w:ascii="Times New Roman" w:hAnsi="Times New Roman" w:cs="Times New Roman"/>
        </w:rPr>
        <w:t>ITRCC</w:t>
      </w:r>
      <w:r w:rsidR="00A3623F" w:rsidRPr="00EF723A">
        <w:rPr>
          <w:rFonts w:ascii="Times New Roman" w:hAnsi="Times New Roman" w:cs="Times New Roman"/>
        </w:rPr>
        <w:t xml:space="preserve"> </w:t>
      </w:r>
      <w:r w:rsidRPr="00EF723A">
        <w:rPr>
          <w:rFonts w:ascii="Times New Roman" w:hAnsi="Times New Roman" w:cs="Times New Roman"/>
        </w:rPr>
        <w:t xml:space="preserve">and a </w:t>
      </w:r>
      <w:r w:rsidR="002239C4">
        <w:rPr>
          <w:rFonts w:ascii="Times New Roman" w:hAnsi="Times New Roman" w:cs="Times New Roman"/>
        </w:rPr>
        <w:t>s</w:t>
      </w:r>
      <w:r w:rsidR="002239C4" w:rsidRPr="00EF723A">
        <w:rPr>
          <w:rFonts w:ascii="Times New Roman" w:hAnsi="Times New Roman" w:cs="Times New Roman"/>
        </w:rPr>
        <w:t>ub</w:t>
      </w:r>
      <w:r w:rsidR="002239C4">
        <w:rPr>
          <w:rFonts w:ascii="Times New Roman" w:hAnsi="Times New Roman" w:cs="Times New Roman"/>
        </w:rPr>
        <w:t xml:space="preserve"> </w:t>
      </w:r>
      <w:r w:rsidR="002239C4" w:rsidRPr="00EF723A">
        <w:rPr>
          <w:rFonts w:ascii="Times New Roman" w:hAnsi="Times New Roman" w:cs="Times New Roman"/>
        </w:rPr>
        <w:t>consultant</w:t>
      </w:r>
      <w:r w:rsidR="00750F9D">
        <w:rPr>
          <w:rFonts w:ascii="Times New Roman" w:hAnsi="Times New Roman" w:cs="Times New Roman"/>
        </w:rPr>
        <w:t xml:space="preserve"> or subcontractor of the Consultant</w:t>
      </w:r>
      <w:r w:rsidRPr="00EF723A">
        <w:rPr>
          <w:rFonts w:ascii="Times New Roman" w:hAnsi="Times New Roman" w:cs="Times New Roman"/>
        </w:rPr>
        <w:t xml:space="preserve"> </w:t>
      </w:r>
      <w:r w:rsidR="00FE45F4">
        <w:rPr>
          <w:rFonts w:ascii="Times New Roman" w:hAnsi="Times New Roman" w:cs="Times New Roman"/>
        </w:rPr>
        <w:t>of any tier</w:t>
      </w:r>
      <w:r w:rsidRPr="00EF723A">
        <w:rPr>
          <w:rFonts w:ascii="Times New Roman" w:hAnsi="Times New Roman" w:cs="Times New Roman"/>
        </w:rPr>
        <w:t xml:space="preserve">, or (2) between any persons or entities other than </w:t>
      </w:r>
      <w:r w:rsidR="00A3623F" w:rsidRPr="00A3623F">
        <w:rPr>
          <w:rFonts w:ascii="Times New Roman" w:hAnsi="Times New Roman" w:cs="Times New Roman"/>
        </w:rPr>
        <w:t>ITRCC</w:t>
      </w:r>
      <w:r w:rsidRPr="00EF723A">
        <w:rPr>
          <w:rFonts w:ascii="Times New Roman" w:hAnsi="Times New Roman" w:cs="Times New Roman"/>
        </w:rPr>
        <w:t xml:space="preserve"> and </w:t>
      </w:r>
      <w:r w:rsidR="00750F9D">
        <w:rPr>
          <w:rFonts w:ascii="Times New Roman" w:hAnsi="Times New Roman" w:cs="Times New Roman"/>
        </w:rPr>
        <w:t xml:space="preserve">the </w:t>
      </w:r>
      <w:r w:rsidR="00682968" w:rsidRPr="00EF723A">
        <w:rPr>
          <w:rFonts w:ascii="Times New Roman" w:hAnsi="Times New Roman" w:cs="Times New Roman"/>
        </w:rPr>
        <w:t>Consultant</w:t>
      </w:r>
      <w:r w:rsidRPr="00EF723A">
        <w:rPr>
          <w:rFonts w:ascii="Times New Roman" w:hAnsi="Times New Roman" w:cs="Times New Roman"/>
        </w:rPr>
        <w:t>. The term “</w:t>
      </w:r>
      <w:r w:rsidRPr="008213E5">
        <w:rPr>
          <w:rFonts w:ascii="Times New Roman" w:hAnsi="Times New Roman" w:cs="Times New Roman"/>
          <w:b/>
        </w:rPr>
        <w:t>Work</w:t>
      </w:r>
      <w:r w:rsidRPr="00EF723A">
        <w:rPr>
          <w:rFonts w:ascii="Times New Roman" w:hAnsi="Times New Roman" w:cs="Times New Roman"/>
        </w:rPr>
        <w:t xml:space="preserve">” means the services required by the Contract Documents, whether completed or partially completed, and includes all other labor, materials, </w:t>
      </w:r>
      <w:proofErr w:type="gramStart"/>
      <w:r w:rsidRPr="00EF723A">
        <w:rPr>
          <w:rFonts w:ascii="Times New Roman" w:hAnsi="Times New Roman" w:cs="Times New Roman"/>
        </w:rPr>
        <w:t>equipment</w:t>
      </w:r>
      <w:proofErr w:type="gramEnd"/>
      <w:r w:rsidRPr="00EF723A">
        <w:rPr>
          <w:rFonts w:ascii="Times New Roman" w:hAnsi="Times New Roman" w:cs="Times New Roman"/>
        </w:rPr>
        <w:t xml:space="preserve"> and services provided or to be provided by the </w:t>
      </w:r>
      <w:r w:rsidR="00682968" w:rsidRPr="00EF723A">
        <w:rPr>
          <w:rFonts w:ascii="Times New Roman" w:hAnsi="Times New Roman" w:cs="Times New Roman"/>
        </w:rPr>
        <w:t>Consultant</w:t>
      </w:r>
      <w:r w:rsidRPr="00EF723A">
        <w:rPr>
          <w:rFonts w:ascii="Times New Roman" w:hAnsi="Times New Roman" w:cs="Times New Roman"/>
        </w:rPr>
        <w:t xml:space="preserve"> to fulfill the </w:t>
      </w:r>
      <w:r w:rsidR="00682968" w:rsidRPr="00EF723A">
        <w:rPr>
          <w:rFonts w:ascii="Times New Roman" w:hAnsi="Times New Roman" w:cs="Times New Roman"/>
        </w:rPr>
        <w:t>Consultant</w:t>
      </w:r>
      <w:r w:rsidRPr="00EF723A">
        <w:rPr>
          <w:rFonts w:ascii="Times New Roman" w:hAnsi="Times New Roman" w:cs="Times New Roman"/>
        </w:rPr>
        <w:t>’s obligations.  The Work may constitute the whole or a part of the Project.</w:t>
      </w:r>
    </w:p>
    <w:p w14:paraId="036D53AD" w14:textId="77777777" w:rsidR="006E1A60" w:rsidRPr="00EF723A" w:rsidRDefault="006E1A60" w:rsidP="006E1A60">
      <w:pPr>
        <w:ind w:left="360"/>
        <w:jc w:val="both"/>
        <w:rPr>
          <w:rFonts w:ascii="Times New Roman" w:hAnsi="Times New Roman" w:cs="Times New Roman"/>
        </w:rPr>
      </w:pPr>
    </w:p>
    <w:p w14:paraId="142FBB1D" w14:textId="77777777" w:rsidR="006E1A60" w:rsidRPr="00EF723A" w:rsidRDefault="006E1A60" w:rsidP="008213E5">
      <w:pPr>
        <w:pStyle w:val="PlainText"/>
      </w:pPr>
      <w:r w:rsidRPr="00EF723A">
        <w:rPr>
          <w:rFonts w:ascii="Times New Roman" w:hAnsi="Times New Roman"/>
          <w:sz w:val="24"/>
          <w:szCs w:val="24"/>
        </w:rPr>
        <w:tab/>
        <w:t>5.3</w:t>
      </w:r>
      <w:r w:rsidRPr="00EF723A">
        <w:rPr>
          <w:rFonts w:ascii="Times New Roman" w:hAnsi="Times New Roman"/>
          <w:sz w:val="24"/>
          <w:szCs w:val="24"/>
        </w:rPr>
        <w:tab/>
        <w:t xml:space="preserve">Execution of the Contract by the </w:t>
      </w:r>
      <w:r w:rsidR="00682968" w:rsidRPr="00EF723A">
        <w:rPr>
          <w:rFonts w:ascii="Times New Roman" w:hAnsi="Times New Roman"/>
          <w:sz w:val="24"/>
          <w:szCs w:val="24"/>
        </w:rPr>
        <w:t>Consultant</w:t>
      </w:r>
      <w:r w:rsidRPr="00EF723A">
        <w:rPr>
          <w:rFonts w:ascii="Times New Roman" w:hAnsi="Times New Roman"/>
          <w:sz w:val="24"/>
          <w:szCs w:val="24"/>
        </w:rPr>
        <w:t xml:space="preserve"> is a representation that the </w:t>
      </w:r>
      <w:r w:rsidR="00682968" w:rsidRPr="00EF723A">
        <w:rPr>
          <w:rFonts w:ascii="Times New Roman" w:hAnsi="Times New Roman"/>
          <w:sz w:val="24"/>
          <w:szCs w:val="24"/>
        </w:rPr>
        <w:t>Consultant</w:t>
      </w:r>
      <w:r w:rsidRPr="00EF723A">
        <w:rPr>
          <w:rFonts w:ascii="Times New Roman" w:hAnsi="Times New Roman"/>
          <w:sz w:val="24"/>
          <w:szCs w:val="24"/>
        </w:rPr>
        <w:t xml:space="preserve"> has visited the site, become generally familiar with the job conditions under which the Work is to be performed and correlated personal observations with requirements of the Contract Documents.</w:t>
      </w:r>
      <w:r w:rsidR="00E668AC" w:rsidRPr="00EF723A">
        <w:rPr>
          <w:rFonts w:ascii="Times New Roman" w:hAnsi="Times New Roman"/>
          <w:sz w:val="24"/>
          <w:szCs w:val="24"/>
        </w:rPr>
        <w:t xml:space="preserve"> </w:t>
      </w:r>
    </w:p>
    <w:p w14:paraId="062A01E8" w14:textId="77777777" w:rsidR="006E1A60" w:rsidRPr="00EF723A" w:rsidRDefault="006E1A60" w:rsidP="006E1A60">
      <w:pPr>
        <w:jc w:val="both"/>
        <w:rPr>
          <w:rFonts w:ascii="Times New Roman" w:hAnsi="Times New Roman" w:cs="Times New Roman"/>
        </w:rPr>
      </w:pPr>
    </w:p>
    <w:p w14:paraId="1497E7DE" w14:textId="77777777" w:rsidR="006E1A60" w:rsidRPr="00EF723A" w:rsidRDefault="006E1A60" w:rsidP="006E1A60">
      <w:pPr>
        <w:pStyle w:val="Legal2L2"/>
        <w:numPr>
          <w:ilvl w:val="0"/>
          <w:numId w:val="0"/>
        </w:numPr>
        <w:rPr>
          <w:szCs w:val="24"/>
        </w:rPr>
      </w:pPr>
      <w:r w:rsidRPr="00EF723A">
        <w:rPr>
          <w:szCs w:val="24"/>
        </w:rPr>
        <w:tab/>
        <w:t>5.4</w:t>
      </w:r>
      <w:r w:rsidRPr="00EF723A">
        <w:rPr>
          <w:szCs w:val="24"/>
        </w:rPr>
        <w:tab/>
        <w:t xml:space="preserve">During the </w:t>
      </w:r>
      <w:r w:rsidR="006064CE">
        <w:rPr>
          <w:szCs w:val="24"/>
        </w:rPr>
        <w:t>Term</w:t>
      </w:r>
      <w:r w:rsidR="006064CE" w:rsidRPr="00EF723A">
        <w:rPr>
          <w:szCs w:val="24"/>
        </w:rPr>
        <w:t xml:space="preserve"> </w:t>
      </w:r>
      <w:r w:rsidRPr="00EF723A">
        <w:rPr>
          <w:szCs w:val="24"/>
        </w:rPr>
        <w:t xml:space="preserve">of this Contract, the Consultant </w:t>
      </w:r>
      <w:proofErr w:type="gramStart"/>
      <w:r w:rsidRPr="00EF723A">
        <w:rPr>
          <w:szCs w:val="24"/>
        </w:rPr>
        <w:t>shall not engage,</w:t>
      </w:r>
      <w:proofErr w:type="gramEnd"/>
      <w:r w:rsidRPr="00EF723A">
        <w:rPr>
          <w:szCs w:val="24"/>
        </w:rPr>
        <w:t xml:space="preserve"> on a full or </w:t>
      </w:r>
      <w:proofErr w:type="gramStart"/>
      <w:r w:rsidRPr="00EF723A">
        <w:rPr>
          <w:szCs w:val="24"/>
        </w:rPr>
        <w:t>part time</w:t>
      </w:r>
      <w:proofErr w:type="gramEnd"/>
      <w:r w:rsidRPr="00EF723A">
        <w:rPr>
          <w:szCs w:val="24"/>
        </w:rPr>
        <w:t xml:space="preserve"> or other basis, any ITRCC personnel who remain in the employ of ITRCC. </w:t>
      </w:r>
      <w:r w:rsidR="00F67CD3">
        <w:rPr>
          <w:szCs w:val="24"/>
        </w:rPr>
        <w:t xml:space="preserve">During the </w:t>
      </w:r>
      <w:r w:rsidR="006064CE">
        <w:rPr>
          <w:szCs w:val="24"/>
        </w:rPr>
        <w:t>Term</w:t>
      </w:r>
      <w:r w:rsidR="00F67CD3">
        <w:rPr>
          <w:szCs w:val="24"/>
        </w:rPr>
        <w:t xml:space="preserve"> of this Contract, and for a period of one (1) year following the expiration or termination of this </w:t>
      </w:r>
      <w:r w:rsidR="006064CE">
        <w:rPr>
          <w:szCs w:val="24"/>
        </w:rPr>
        <w:t>Contract</w:t>
      </w:r>
      <w:r w:rsidR="00F67CD3">
        <w:rPr>
          <w:szCs w:val="24"/>
        </w:rPr>
        <w:t xml:space="preserve"> the Consultant agrees that it shall not solicit for employment </w:t>
      </w:r>
      <w:r w:rsidR="006064CE">
        <w:rPr>
          <w:szCs w:val="24"/>
        </w:rPr>
        <w:t xml:space="preserve">or hire </w:t>
      </w:r>
      <w:r w:rsidR="00F67CD3">
        <w:rPr>
          <w:szCs w:val="24"/>
        </w:rPr>
        <w:t xml:space="preserve">any personnel who were in the employ of the ITRCC during the </w:t>
      </w:r>
      <w:r w:rsidR="006064CE">
        <w:rPr>
          <w:szCs w:val="24"/>
        </w:rPr>
        <w:t>Term</w:t>
      </w:r>
      <w:r w:rsidR="00F67CD3">
        <w:rPr>
          <w:szCs w:val="24"/>
        </w:rPr>
        <w:t xml:space="preserve"> of this Contract. </w:t>
      </w:r>
    </w:p>
    <w:p w14:paraId="22A6E72C" w14:textId="77777777" w:rsidR="006E1A60" w:rsidRDefault="006E1A60" w:rsidP="006E1A60">
      <w:pPr>
        <w:pStyle w:val="Legal2L2"/>
        <w:numPr>
          <w:ilvl w:val="0"/>
          <w:numId w:val="0"/>
        </w:numPr>
        <w:rPr>
          <w:szCs w:val="24"/>
        </w:rPr>
      </w:pPr>
      <w:r w:rsidRPr="00EF723A">
        <w:rPr>
          <w:szCs w:val="24"/>
        </w:rPr>
        <w:tab/>
        <w:t>5.5</w:t>
      </w:r>
      <w:r w:rsidRPr="00EF723A">
        <w:rPr>
          <w:szCs w:val="24"/>
        </w:rPr>
        <w:tab/>
        <w:t xml:space="preserve">The Consultant warrants that it has not employed or retained any company or person, other than a bona fide employee working solely for the Consultant, to solicit or secure this Contract, and that it has not paid or agreed to pay any company or person, other than a bona fide employee working solely for the Consultant, any fee, commission, percentage, brokerage fee, gift, or any other consideration, contingent upon or resulting from the award or making of this Contract.  For breach or violation of this warranty, ITRCC shall have the right to </w:t>
      </w:r>
      <w:r w:rsidR="006064CE">
        <w:rPr>
          <w:szCs w:val="24"/>
        </w:rPr>
        <w:t>terminate</w:t>
      </w:r>
      <w:r w:rsidR="006064CE" w:rsidRPr="00EF723A">
        <w:rPr>
          <w:szCs w:val="24"/>
        </w:rPr>
        <w:t xml:space="preserve"> </w:t>
      </w:r>
      <w:r w:rsidRPr="00EF723A">
        <w:rPr>
          <w:szCs w:val="24"/>
        </w:rPr>
        <w:t xml:space="preserve">this Contract without </w:t>
      </w:r>
      <w:r w:rsidR="006064CE">
        <w:rPr>
          <w:szCs w:val="24"/>
        </w:rPr>
        <w:t xml:space="preserve">any </w:t>
      </w:r>
      <w:r w:rsidRPr="00EF723A">
        <w:rPr>
          <w:szCs w:val="24"/>
        </w:rPr>
        <w:t>liability</w:t>
      </w:r>
      <w:r w:rsidR="006064CE">
        <w:rPr>
          <w:szCs w:val="24"/>
        </w:rPr>
        <w:t xml:space="preserve"> to the Consultant</w:t>
      </w:r>
      <w:r w:rsidRPr="00EF723A">
        <w:rPr>
          <w:szCs w:val="24"/>
        </w:rPr>
        <w:t xml:space="preserve"> or, in its discretion, to deduct from the Contract </w:t>
      </w:r>
      <w:r w:rsidR="006D3C27">
        <w:rPr>
          <w:szCs w:val="24"/>
        </w:rPr>
        <w:t>Sum</w:t>
      </w:r>
      <w:r w:rsidR="00F67CD3" w:rsidRPr="00EF723A">
        <w:rPr>
          <w:szCs w:val="24"/>
        </w:rPr>
        <w:t xml:space="preserve"> </w:t>
      </w:r>
      <w:r w:rsidRPr="00EF723A">
        <w:rPr>
          <w:szCs w:val="24"/>
        </w:rPr>
        <w:t>or consideration, or otherwise recover, the full amount of such fee, commission, percentage, brokerage fee, gift or contingent fee.</w:t>
      </w:r>
    </w:p>
    <w:p w14:paraId="2AA6796E" w14:textId="01281639" w:rsidR="003608E7" w:rsidRPr="00EF723A" w:rsidRDefault="003608E7" w:rsidP="003608E7">
      <w:pPr>
        <w:pStyle w:val="Legal2L2"/>
        <w:numPr>
          <w:ilvl w:val="0"/>
          <w:numId w:val="0"/>
        </w:numPr>
        <w:ind w:firstLine="450"/>
        <w:rPr>
          <w:szCs w:val="24"/>
        </w:rPr>
      </w:pPr>
      <w:r>
        <w:rPr>
          <w:rStyle w:val="ui-provider"/>
        </w:rPr>
        <w:t>    5.</w:t>
      </w:r>
      <w:r>
        <w:rPr>
          <w:rStyle w:val="ui-provider"/>
        </w:rPr>
        <w:t>6</w:t>
      </w:r>
      <w:r>
        <w:rPr>
          <w:rStyle w:val="ui-provider"/>
        </w:rPr>
        <w:t xml:space="preserve">       </w:t>
      </w:r>
      <w:r>
        <w:rPr>
          <w:rStyle w:val="Strong"/>
        </w:rPr>
        <w:t> </w:t>
      </w:r>
      <w:r>
        <w:rPr>
          <w:rStyle w:val="ui-provider"/>
        </w:rPr>
        <w:t>Contractor represents and warrants that as of the date of execution of this Agreement, no existing contractual obligation, familial relationship, or ownership interest exists between the Contractor and any employee, officer, or director of ITRCC.  In violation of this clause ITRCC, with its discretion, can terminate this Agreement with immediate effect and take appropriate legal action as required.</w:t>
      </w:r>
    </w:p>
    <w:p w14:paraId="77FF4D4F" w14:textId="77777777" w:rsidR="006E1A60" w:rsidRPr="009D497B" w:rsidRDefault="006E1A60" w:rsidP="009F07A5">
      <w:pPr>
        <w:pStyle w:val="Legal2L2"/>
        <w:numPr>
          <w:ilvl w:val="0"/>
          <w:numId w:val="0"/>
        </w:numPr>
        <w:rPr>
          <w:b/>
          <w:strike/>
          <w:color w:val="FF0000"/>
          <w:szCs w:val="24"/>
        </w:rPr>
      </w:pPr>
      <w:r w:rsidRPr="00EF723A">
        <w:rPr>
          <w:b/>
          <w:szCs w:val="24"/>
        </w:rPr>
        <w:t>Article 6</w:t>
      </w:r>
      <w:r w:rsidR="004215B3">
        <w:rPr>
          <w:b/>
          <w:szCs w:val="24"/>
        </w:rPr>
        <w:t xml:space="preserve"> - Representations</w:t>
      </w:r>
      <w:r w:rsidRPr="00EF723A">
        <w:rPr>
          <w:b/>
          <w:szCs w:val="24"/>
        </w:rPr>
        <w:t xml:space="preserve"> </w:t>
      </w:r>
    </w:p>
    <w:p w14:paraId="1845D719" w14:textId="77777777" w:rsidR="006E1A60" w:rsidRPr="00EF723A" w:rsidRDefault="006E1A60" w:rsidP="006E1A60">
      <w:pPr>
        <w:pStyle w:val="Legal2L2"/>
        <w:numPr>
          <w:ilvl w:val="0"/>
          <w:numId w:val="0"/>
        </w:numPr>
        <w:rPr>
          <w:szCs w:val="24"/>
        </w:rPr>
      </w:pPr>
      <w:r w:rsidRPr="00EF723A">
        <w:rPr>
          <w:szCs w:val="24"/>
        </w:rPr>
        <w:tab/>
        <w:t>6.1</w:t>
      </w:r>
      <w:r w:rsidRPr="00EF723A">
        <w:rPr>
          <w:szCs w:val="24"/>
        </w:rPr>
        <w:tab/>
      </w:r>
      <w:r w:rsidR="00750F9D">
        <w:rPr>
          <w:szCs w:val="24"/>
        </w:rPr>
        <w:t xml:space="preserve">The </w:t>
      </w:r>
      <w:r w:rsidRPr="00EF723A">
        <w:rPr>
          <w:szCs w:val="24"/>
        </w:rPr>
        <w:t xml:space="preserve">Consultant </w:t>
      </w:r>
      <w:r w:rsidR="00DF719C" w:rsidRPr="00EF723A">
        <w:rPr>
          <w:szCs w:val="24"/>
        </w:rPr>
        <w:t xml:space="preserve">represents </w:t>
      </w:r>
      <w:r w:rsidRPr="00EF723A">
        <w:rPr>
          <w:szCs w:val="24"/>
        </w:rPr>
        <w:t>to ITRCC that: (</w:t>
      </w:r>
      <w:proofErr w:type="spellStart"/>
      <w:r w:rsidRPr="00EF723A">
        <w:rPr>
          <w:szCs w:val="24"/>
        </w:rPr>
        <w:t>i</w:t>
      </w:r>
      <w:proofErr w:type="spellEnd"/>
      <w:r w:rsidRPr="00EF723A">
        <w:rPr>
          <w:szCs w:val="24"/>
        </w:rPr>
        <w:t xml:space="preserve">) </w:t>
      </w:r>
      <w:r w:rsidR="00750F9D">
        <w:rPr>
          <w:szCs w:val="24"/>
        </w:rPr>
        <w:t xml:space="preserve">the </w:t>
      </w:r>
      <w:r w:rsidRPr="00EF723A">
        <w:rPr>
          <w:szCs w:val="24"/>
        </w:rPr>
        <w:t xml:space="preserve">Consultant shall exercise reasonable professional care to conform </w:t>
      </w:r>
      <w:r w:rsidR="006064CE">
        <w:rPr>
          <w:szCs w:val="24"/>
        </w:rPr>
        <w:t>the Work</w:t>
      </w:r>
      <w:r w:rsidRPr="00EF723A">
        <w:rPr>
          <w:szCs w:val="24"/>
        </w:rPr>
        <w:t xml:space="preserve"> to </w:t>
      </w:r>
      <w:r w:rsidR="002239C4" w:rsidRPr="00EF723A">
        <w:rPr>
          <w:szCs w:val="24"/>
        </w:rPr>
        <w:t>all</w:t>
      </w:r>
      <w:r w:rsidR="002239C4">
        <w:rPr>
          <w:szCs w:val="24"/>
        </w:rPr>
        <w:t xml:space="preserve"> </w:t>
      </w:r>
      <w:r w:rsidR="002239C4" w:rsidRPr="00EF723A">
        <w:rPr>
          <w:szCs w:val="24"/>
        </w:rPr>
        <w:t>applicable</w:t>
      </w:r>
      <w:r w:rsidR="004215B3">
        <w:rPr>
          <w:szCs w:val="24"/>
        </w:rPr>
        <w:t xml:space="preserve"> </w:t>
      </w:r>
      <w:r w:rsidR="006064CE">
        <w:rPr>
          <w:szCs w:val="24"/>
        </w:rPr>
        <w:t>s</w:t>
      </w:r>
      <w:r w:rsidR="006064CE" w:rsidRPr="00EF723A">
        <w:rPr>
          <w:szCs w:val="24"/>
        </w:rPr>
        <w:t>pecifications</w:t>
      </w:r>
      <w:r w:rsidR="006064CE">
        <w:rPr>
          <w:szCs w:val="24"/>
        </w:rPr>
        <w:t xml:space="preserve"> and requirements</w:t>
      </w:r>
      <w:r w:rsidR="006064CE" w:rsidRPr="00EF723A">
        <w:rPr>
          <w:szCs w:val="24"/>
        </w:rPr>
        <w:t xml:space="preserve"> </w:t>
      </w:r>
      <w:r w:rsidRPr="00EF723A">
        <w:rPr>
          <w:szCs w:val="24"/>
        </w:rPr>
        <w:t xml:space="preserve">of this Contract and Contract Documents; (ii) the </w:t>
      </w:r>
      <w:r w:rsidR="006064CE">
        <w:rPr>
          <w:szCs w:val="24"/>
        </w:rPr>
        <w:t>Work</w:t>
      </w:r>
      <w:r w:rsidR="006064CE" w:rsidRPr="00EF723A">
        <w:rPr>
          <w:szCs w:val="24"/>
        </w:rPr>
        <w:t xml:space="preserve"> </w:t>
      </w:r>
      <w:r w:rsidRPr="00EF723A">
        <w:rPr>
          <w:szCs w:val="24"/>
        </w:rPr>
        <w:t xml:space="preserve">shall be in compliance with all applicable laws, rules and regulations of applicable Governmental Authorities as reasonably construed in accordance with reasonable professional care, (iii)  the </w:t>
      </w:r>
      <w:r w:rsidR="006064CE">
        <w:rPr>
          <w:szCs w:val="24"/>
        </w:rPr>
        <w:t>Work</w:t>
      </w:r>
      <w:r w:rsidR="006064CE" w:rsidRPr="00EF723A">
        <w:rPr>
          <w:szCs w:val="24"/>
        </w:rPr>
        <w:t xml:space="preserve"> </w:t>
      </w:r>
      <w:r w:rsidRPr="00EF723A">
        <w:rPr>
          <w:szCs w:val="24"/>
        </w:rPr>
        <w:t>shall not infringe any Intellectual Property. All</w:t>
      </w:r>
      <w:r w:rsidR="004215B3">
        <w:rPr>
          <w:szCs w:val="24"/>
        </w:rPr>
        <w:t xml:space="preserve"> representations</w:t>
      </w:r>
      <w:r w:rsidRPr="00EF723A">
        <w:rPr>
          <w:szCs w:val="24"/>
        </w:rPr>
        <w:t xml:space="preserve"> shall survive inspection, </w:t>
      </w:r>
      <w:proofErr w:type="gramStart"/>
      <w:r w:rsidRPr="00EF723A">
        <w:rPr>
          <w:szCs w:val="24"/>
        </w:rPr>
        <w:t>acceptance</w:t>
      </w:r>
      <w:proofErr w:type="gramEnd"/>
      <w:r w:rsidRPr="00EF723A">
        <w:rPr>
          <w:szCs w:val="24"/>
        </w:rPr>
        <w:t xml:space="preserve"> and payment by ITRCC.</w:t>
      </w:r>
    </w:p>
    <w:p w14:paraId="4A599640" w14:textId="77777777" w:rsidR="006E1A60" w:rsidRPr="00EF723A" w:rsidRDefault="006E1A60" w:rsidP="006E1A60">
      <w:pPr>
        <w:pStyle w:val="Legal2L2"/>
        <w:numPr>
          <w:ilvl w:val="0"/>
          <w:numId w:val="0"/>
        </w:numPr>
        <w:rPr>
          <w:szCs w:val="24"/>
        </w:rPr>
      </w:pPr>
      <w:r w:rsidRPr="00EF723A">
        <w:rPr>
          <w:szCs w:val="24"/>
        </w:rPr>
        <w:tab/>
        <w:t>6.2</w:t>
      </w:r>
      <w:r w:rsidRPr="00EF723A">
        <w:rPr>
          <w:szCs w:val="24"/>
        </w:rPr>
        <w:tab/>
        <w:t xml:space="preserve">The Consultant shall pay all costs of and incidental to </w:t>
      </w:r>
      <w:r w:rsidR="004215B3">
        <w:rPr>
          <w:szCs w:val="24"/>
        </w:rPr>
        <w:t xml:space="preserve">its </w:t>
      </w:r>
      <w:r w:rsidRPr="00EF723A">
        <w:rPr>
          <w:szCs w:val="24"/>
        </w:rPr>
        <w:t xml:space="preserve">discharge of </w:t>
      </w:r>
      <w:r w:rsidR="00EF723A">
        <w:rPr>
          <w:szCs w:val="24"/>
        </w:rPr>
        <w:t xml:space="preserve">its </w:t>
      </w:r>
      <w:r w:rsidRPr="00EF723A">
        <w:rPr>
          <w:szCs w:val="24"/>
        </w:rPr>
        <w:t>obligations</w:t>
      </w:r>
      <w:r w:rsidR="00DF719C" w:rsidRPr="00EF723A">
        <w:rPr>
          <w:szCs w:val="24"/>
        </w:rPr>
        <w:t xml:space="preserve"> pursuant to this </w:t>
      </w:r>
      <w:r w:rsidR="00FE45F4">
        <w:rPr>
          <w:szCs w:val="24"/>
        </w:rPr>
        <w:t>Contract</w:t>
      </w:r>
      <w:r w:rsidRPr="00EF723A">
        <w:rPr>
          <w:szCs w:val="24"/>
        </w:rPr>
        <w:t>.</w:t>
      </w:r>
    </w:p>
    <w:p w14:paraId="69E5E99E" w14:textId="77777777" w:rsidR="006E1A60" w:rsidRPr="00EF723A" w:rsidRDefault="006E1A60" w:rsidP="006E1A60">
      <w:pPr>
        <w:pStyle w:val="Legal2L2"/>
        <w:numPr>
          <w:ilvl w:val="0"/>
          <w:numId w:val="0"/>
        </w:numPr>
        <w:rPr>
          <w:b/>
          <w:szCs w:val="24"/>
        </w:rPr>
      </w:pPr>
      <w:r w:rsidRPr="00EF723A">
        <w:rPr>
          <w:b/>
          <w:szCs w:val="24"/>
        </w:rPr>
        <w:t xml:space="preserve">Article 7 – Ownership of Documents </w:t>
      </w:r>
    </w:p>
    <w:p w14:paraId="34404078" w14:textId="77777777" w:rsidR="006E1A60" w:rsidRDefault="006E1A60" w:rsidP="007B7509">
      <w:pPr>
        <w:pStyle w:val="CommentText"/>
        <w:rPr>
          <w:szCs w:val="24"/>
        </w:rPr>
      </w:pPr>
      <w:r w:rsidRPr="00EF723A">
        <w:rPr>
          <w:b/>
          <w:szCs w:val="24"/>
        </w:rPr>
        <w:tab/>
      </w:r>
      <w:r w:rsidRPr="00EF723A">
        <w:rPr>
          <w:szCs w:val="24"/>
        </w:rPr>
        <w:t>7.1</w:t>
      </w:r>
      <w:r w:rsidRPr="00EF723A">
        <w:rPr>
          <w:szCs w:val="24"/>
        </w:rPr>
        <w:tab/>
      </w:r>
      <w:r w:rsidRPr="007B7509">
        <w:rPr>
          <w:rFonts w:ascii="Times New Roman" w:hAnsi="Times New Roman" w:cs="Times New Roman"/>
          <w:sz w:val="24"/>
          <w:szCs w:val="24"/>
        </w:rPr>
        <w:t xml:space="preserve">All documents and electronic files, including survey data, tracings, drawings, drawing files, reports, estimates, specifications, field notes, etc. (the “Documents”), completed or partially completed by the Consultant under the terms of this Contract shall become and remain the property of ITRCC upon demand or </w:t>
      </w:r>
      <w:r w:rsidR="006064CE" w:rsidRPr="007B7509">
        <w:rPr>
          <w:rFonts w:ascii="Times New Roman" w:hAnsi="Times New Roman" w:cs="Times New Roman"/>
          <w:sz w:val="24"/>
          <w:szCs w:val="24"/>
        </w:rPr>
        <w:t xml:space="preserve">expiration </w:t>
      </w:r>
      <w:r w:rsidRPr="007B7509">
        <w:rPr>
          <w:rFonts w:ascii="Times New Roman" w:hAnsi="Times New Roman" w:cs="Times New Roman"/>
          <w:sz w:val="24"/>
          <w:szCs w:val="24"/>
        </w:rPr>
        <w:t>or termination of this Contract.  Any use of the Documents by ITRCC, its assigns, or any person, firm or corporation acting on behalf of ITRCC, shall be without additional compensation to the Consultant</w:t>
      </w:r>
      <w:r w:rsidR="002239C4" w:rsidRPr="007B7509">
        <w:rPr>
          <w:rFonts w:ascii="Times New Roman" w:hAnsi="Times New Roman" w:cs="Times New Roman"/>
          <w:sz w:val="24"/>
          <w:szCs w:val="24"/>
        </w:rPr>
        <w:t>,</w:t>
      </w:r>
      <w:r w:rsidR="007B7509" w:rsidRPr="007B7509">
        <w:rPr>
          <w:rFonts w:ascii="Times New Roman" w:hAnsi="Times New Roman" w:cs="Times New Roman"/>
          <w:sz w:val="24"/>
          <w:szCs w:val="24"/>
        </w:rPr>
        <w:t xml:space="preserve"> however any such reuse on any other project other than what they were intended, shall be without liability to the Consultant and ITRCC agrees to </w:t>
      </w:r>
      <w:r w:rsidR="007B7509" w:rsidRPr="007B7509">
        <w:rPr>
          <w:rFonts w:ascii="Times New Roman" w:hAnsi="Times New Roman" w:cs="Times New Roman"/>
          <w:sz w:val="24"/>
          <w:szCs w:val="24"/>
        </w:rPr>
        <w:lastRenderedPageBreak/>
        <w:t>indemnify and hold Consultant harmless from such reuse</w:t>
      </w:r>
      <w:r w:rsidRPr="007B7509">
        <w:rPr>
          <w:rFonts w:ascii="Times New Roman" w:hAnsi="Times New Roman" w:cs="Times New Roman"/>
          <w:sz w:val="24"/>
          <w:szCs w:val="24"/>
        </w:rPr>
        <w:t xml:space="preserve">.  Details prepared by the Consultant as part of its specific Scope of Work under this Contract may be transmitted to other persons, firms or corporations acting on behalf of ITRCC without </w:t>
      </w:r>
      <w:r w:rsidR="00750F9D" w:rsidRPr="007B7509">
        <w:rPr>
          <w:rFonts w:ascii="Times New Roman" w:hAnsi="Times New Roman" w:cs="Times New Roman"/>
          <w:sz w:val="24"/>
          <w:szCs w:val="24"/>
        </w:rPr>
        <w:t xml:space="preserve">the </w:t>
      </w:r>
      <w:r w:rsidRPr="007B7509">
        <w:rPr>
          <w:rFonts w:ascii="Times New Roman" w:hAnsi="Times New Roman" w:cs="Times New Roman"/>
          <w:sz w:val="24"/>
          <w:szCs w:val="24"/>
        </w:rPr>
        <w:t xml:space="preserve">Consultant’s approval.  </w:t>
      </w:r>
      <w:r w:rsidR="00750F9D" w:rsidRPr="007B7509">
        <w:rPr>
          <w:rFonts w:ascii="Times New Roman" w:hAnsi="Times New Roman" w:cs="Times New Roman"/>
          <w:sz w:val="24"/>
          <w:szCs w:val="24"/>
        </w:rPr>
        <w:t xml:space="preserve">The </w:t>
      </w:r>
      <w:r w:rsidRPr="007B7509">
        <w:rPr>
          <w:rFonts w:ascii="Times New Roman" w:hAnsi="Times New Roman" w:cs="Times New Roman"/>
          <w:sz w:val="24"/>
          <w:szCs w:val="24"/>
        </w:rPr>
        <w:t xml:space="preserve">Consultant retains </w:t>
      </w:r>
      <w:proofErr w:type="gramStart"/>
      <w:r w:rsidRPr="007B7509">
        <w:rPr>
          <w:rFonts w:ascii="Times New Roman" w:hAnsi="Times New Roman" w:cs="Times New Roman"/>
          <w:sz w:val="24"/>
          <w:szCs w:val="24"/>
        </w:rPr>
        <w:t>all of</w:t>
      </w:r>
      <w:proofErr w:type="gramEnd"/>
      <w:r w:rsidRPr="007B7509">
        <w:rPr>
          <w:rFonts w:ascii="Times New Roman" w:hAnsi="Times New Roman" w:cs="Times New Roman"/>
          <w:sz w:val="24"/>
          <w:szCs w:val="24"/>
        </w:rPr>
        <w:t xml:space="preserve"> its copyrights not otherwise transferred to ITRCC under this Contract.</w:t>
      </w:r>
    </w:p>
    <w:p w14:paraId="1FF60EEB" w14:textId="77777777" w:rsidR="007B7509" w:rsidRPr="00EF723A" w:rsidRDefault="007B7509" w:rsidP="007B7509">
      <w:pPr>
        <w:pStyle w:val="CommentText"/>
        <w:rPr>
          <w:szCs w:val="24"/>
        </w:rPr>
      </w:pPr>
    </w:p>
    <w:p w14:paraId="3DA7003F" w14:textId="77777777" w:rsidR="006E1A60" w:rsidRPr="00EF723A" w:rsidRDefault="006E1A60" w:rsidP="006E1A60">
      <w:pPr>
        <w:pStyle w:val="Legal2L2"/>
        <w:numPr>
          <w:ilvl w:val="0"/>
          <w:numId w:val="0"/>
        </w:numPr>
        <w:rPr>
          <w:szCs w:val="24"/>
        </w:rPr>
      </w:pPr>
      <w:r w:rsidRPr="00EF723A">
        <w:rPr>
          <w:szCs w:val="24"/>
        </w:rPr>
        <w:tab/>
        <w:t>7.2</w:t>
      </w:r>
      <w:r w:rsidRPr="00EF723A">
        <w:rPr>
          <w:szCs w:val="24"/>
        </w:rPr>
        <w:tab/>
        <w:t xml:space="preserve">ITRCC agrees that the Consultant shall have no liability for any claims, demands, injury, </w:t>
      </w:r>
      <w:proofErr w:type="gramStart"/>
      <w:r w:rsidRPr="00EF723A">
        <w:rPr>
          <w:szCs w:val="24"/>
        </w:rPr>
        <w:t>loss</w:t>
      </w:r>
      <w:proofErr w:type="gramEnd"/>
      <w:r w:rsidRPr="00EF723A">
        <w:rPr>
          <w:szCs w:val="24"/>
        </w:rPr>
        <w:t xml:space="preserve"> or damage arising out of, or relating to, the use by ITRCC, its assigns or any person, firm or corporation acting on behalf of ITRCC, of the documents, or copies of the documents, for any work or project not included within the specific Scope of Work under this Contract.  All of the Consultant’s pre-existing or proprietary computer programs or software developed by </w:t>
      </w:r>
      <w:r w:rsidR="00750F9D">
        <w:rPr>
          <w:szCs w:val="24"/>
        </w:rPr>
        <w:t xml:space="preserve">the </w:t>
      </w:r>
      <w:r w:rsidRPr="00EF723A">
        <w:rPr>
          <w:szCs w:val="24"/>
        </w:rPr>
        <w:t xml:space="preserve">Consultant outside of and unrelated to this Contract shall remain the exclusive property of the Consultant, except to the extent that such programs or software may be necessary to read or access the Documents, in which case the Consultant agrees to grant ITRCC a </w:t>
      </w:r>
      <w:r w:rsidR="00B666D9">
        <w:rPr>
          <w:szCs w:val="24"/>
        </w:rPr>
        <w:t xml:space="preserve">perpetual, transferable </w:t>
      </w:r>
      <w:r w:rsidRPr="00EF723A">
        <w:rPr>
          <w:szCs w:val="24"/>
        </w:rPr>
        <w:t>license to use the programs or software for the limited purpose of reading or editing said documents and/or electronic files.  In that situation, such license shall be granted without additional compensation to the Consultant.</w:t>
      </w:r>
    </w:p>
    <w:p w14:paraId="4AC1578A" w14:textId="77777777" w:rsidR="006E1A60" w:rsidRPr="00EF723A" w:rsidRDefault="006E1A60" w:rsidP="006E1A60">
      <w:pPr>
        <w:pStyle w:val="Legal2L1"/>
        <w:keepNext w:val="0"/>
        <w:numPr>
          <w:ilvl w:val="0"/>
          <w:numId w:val="0"/>
        </w:numPr>
        <w:rPr>
          <w:b/>
          <w:szCs w:val="24"/>
        </w:rPr>
      </w:pPr>
      <w:r w:rsidRPr="00EF723A">
        <w:rPr>
          <w:b/>
          <w:szCs w:val="24"/>
        </w:rPr>
        <w:t xml:space="preserve">Article 8 – Access to Records </w:t>
      </w:r>
    </w:p>
    <w:p w14:paraId="76481D20" w14:textId="77777777" w:rsidR="002F6041" w:rsidRPr="00EF723A" w:rsidRDefault="006E1A60" w:rsidP="006E1A60">
      <w:pPr>
        <w:pStyle w:val="Legal2L1"/>
        <w:keepNext w:val="0"/>
        <w:numPr>
          <w:ilvl w:val="0"/>
          <w:numId w:val="0"/>
        </w:numPr>
        <w:rPr>
          <w:szCs w:val="24"/>
        </w:rPr>
      </w:pPr>
      <w:r w:rsidRPr="00EF723A">
        <w:rPr>
          <w:szCs w:val="24"/>
        </w:rPr>
        <w:tab/>
        <w:t>8.1</w:t>
      </w:r>
      <w:r w:rsidRPr="00EF723A">
        <w:rPr>
          <w:szCs w:val="24"/>
        </w:rPr>
        <w:tab/>
        <w:t xml:space="preserve">The Consultant and its </w:t>
      </w:r>
      <w:r w:rsidR="002239C4" w:rsidRPr="00EF723A">
        <w:rPr>
          <w:szCs w:val="24"/>
        </w:rPr>
        <w:t>sub</w:t>
      </w:r>
      <w:r w:rsidR="002239C4">
        <w:rPr>
          <w:szCs w:val="24"/>
        </w:rPr>
        <w:t xml:space="preserve"> </w:t>
      </w:r>
      <w:r w:rsidR="002239C4" w:rsidRPr="00EF723A">
        <w:rPr>
          <w:szCs w:val="24"/>
        </w:rPr>
        <w:t>consultants</w:t>
      </w:r>
      <w:r w:rsidR="00750F9D">
        <w:rPr>
          <w:szCs w:val="24"/>
        </w:rPr>
        <w:t xml:space="preserve"> or subcontractors</w:t>
      </w:r>
      <w:r w:rsidRPr="00EF723A">
        <w:rPr>
          <w:szCs w:val="24"/>
        </w:rPr>
        <w:t xml:space="preserve"> shall maintain all books, documents, papers, accounting records and other evidence pertaining to cost incurred and shall make such materials available at their respective offices at all reasonable times during the </w:t>
      </w:r>
      <w:r w:rsidR="006064CE">
        <w:rPr>
          <w:szCs w:val="24"/>
        </w:rPr>
        <w:t>Term</w:t>
      </w:r>
      <w:r w:rsidR="006064CE" w:rsidRPr="00EF723A">
        <w:rPr>
          <w:szCs w:val="24"/>
        </w:rPr>
        <w:t xml:space="preserve"> </w:t>
      </w:r>
      <w:r w:rsidRPr="00EF723A">
        <w:rPr>
          <w:szCs w:val="24"/>
        </w:rPr>
        <w:t>of this Contract and for three years from the date of final payment under the terms of this Contract, for inspection or audit by ITRCC, or its authorized representative, and copies thereof shall be furnished if requested.</w:t>
      </w:r>
    </w:p>
    <w:p w14:paraId="47924637" w14:textId="77777777" w:rsidR="006E1A60" w:rsidRPr="00EF723A" w:rsidRDefault="006E1A60" w:rsidP="006E1A60">
      <w:pPr>
        <w:pStyle w:val="Legal2L1"/>
        <w:keepNext w:val="0"/>
        <w:numPr>
          <w:ilvl w:val="0"/>
          <w:numId w:val="0"/>
        </w:numPr>
        <w:rPr>
          <w:szCs w:val="24"/>
        </w:rPr>
      </w:pPr>
      <w:r w:rsidRPr="00EF723A">
        <w:rPr>
          <w:szCs w:val="24"/>
        </w:rPr>
        <w:tab/>
        <w:t>8.2</w:t>
      </w:r>
      <w:r w:rsidRPr="00EF723A">
        <w:rPr>
          <w:szCs w:val="24"/>
        </w:rPr>
        <w:tab/>
        <w:t xml:space="preserve">The Consultant agrees that, upon request by any agency participating in federally assisted programs with whom the Consultant has contracted or seeks to Contract, ITRCC may release or make available to the agency any working papers from an audit performed by ITRCC of the Consultant and its </w:t>
      </w:r>
      <w:r w:rsidR="002239C4" w:rsidRPr="00EF723A">
        <w:rPr>
          <w:szCs w:val="24"/>
        </w:rPr>
        <w:t>sub</w:t>
      </w:r>
      <w:r w:rsidR="002239C4">
        <w:rPr>
          <w:szCs w:val="24"/>
        </w:rPr>
        <w:t xml:space="preserve"> </w:t>
      </w:r>
      <w:r w:rsidR="002239C4" w:rsidRPr="00EF723A">
        <w:rPr>
          <w:szCs w:val="24"/>
        </w:rPr>
        <w:t>consultants</w:t>
      </w:r>
      <w:r w:rsidRPr="00EF723A">
        <w:rPr>
          <w:szCs w:val="24"/>
        </w:rPr>
        <w:t xml:space="preserve"> in connection with this Contract, including any books, documents, papers, accounting records and other documentation which support or form the basis for the audit conclusions and judgments.</w:t>
      </w:r>
    </w:p>
    <w:p w14:paraId="519C93E8" w14:textId="77777777" w:rsidR="006E1A60" w:rsidRPr="00EF723A" w:rsidRDefault="006E1A60" w:rsidP="006E1A60">
      <w:pPr>
        <w:pStyle w:val="Legal2L2"/>
        <w:numPr>
          <w:ilvl w:val="0"/>
          <w:numId w:val="0"/>
        </w:numPr>
        <w:rPr>
          <w:b/>
          <w:szCs w:val="24"/>
        </w:rPr>
      </w:pPr>
      <w:r w:rsidRPr="00EF723A">
        <w:rPr>
          <w:b/>
          <w:szCs w:val="24"/>
        </w:rPr>
        <w:t xml:space="preserve">Article 9 – Responsibility of the Consultant </w:t>
      </w:r>
    </w:p>
    <w:p w14:paraId="7EE302A5" w14:textId="77777777" w:rsidR="006E1A60" w:rsidRPr="00EF723A" w:rsidRDefault="006E1A60" w:rsidP="006E1A60">
      <w:pPr>
        <w:pStyle w:val="Legal2L2"/>
        <w:numPr>
          <w:ilvl w:val="0"/>
          <w:numId w:val="0"/>
        </w:numPr>
        <w:rPr>
          <w:szCs w:val="24"/>
        </w:rPr>
      </w:pPr>
      <w:r w:rsidRPr="00EF723A">
        <w:rPr>
          <w:b/>
          <w:szCs w:val="24"/>
        </w:rPr>
        <w:tab/>
      </w:r>
      <w:r w:rsidRPr="00EF723A">
        <w:rPr>
          <w:szCs w:val="24"/>
        </w:rPr>
        <w:t>9.1</w:t>
      </w:r>
      <w:r w:rsidRPr="00EF723A">
        <w:rPr>
          <w:szCs w:val="24"/>
        </w:rPr>
        <w:tab/>
        <w:t xml:space="preserve">The Consultant shall be responsible for the professional quality, technical accuracy, and the coordination of all designs, drawings, </w:t>
      </w:r>
      <w:proofErr w:type="gramStart"/>
      <w:r w:rsidRPr="00EF723A">
        <w:rPr>
          <w:szCs w:val="24"/>
        </w:rPr>
        <w:t>specifications</w:t>
      </w:r>
      <w:proofErr w:type="gramEnd"/>
      <w:r w:rsidRPr="00EF723A">
        <w:rPr>
          <w:szCs w:val="24"/>
        </w:rPr>
        <w:t xml:space="preserve"> and other services furnished by the Consultant under this Contract.  The Consultant shall, without additional compensation, correct or revise any errors or deficiencies in its designs, drawings, specifications, and other services if the errors or deficiencies resulted, independently of all other causes, from negligence of the Consultant.  Neither ITRCC’s review, approval or acceptance of, nor payment for, the services required under this Contract shall be construed to operate as a waiver of any rights under this Contract or of any cause of action arising out of the performance of this Contract, and the Consultant shall be and remain liable to ITRCC in accordance with applicable law for all damages to ITRCC caused by the Consultant’s negligent performance of any of the services furnished under this Contract.</w:t>
      </w:r>
      <w:r w:rsidRPr="00EF723A">
        <w:rPr>
          <w:szCs w:val="24"/>
        </w:rPr>
        <w:tab/>
      </w:r>
    </w:p>
    <w:p w14:paraId="65E96C33" w14:textId="77777777" w:rsidR="006B3D0C" w:rsidRPr="00EF723A" w:rsidRDefault="006E1A60" w:rsidP="008213E5">
      <w:pPr>
        <w:pStyle w:val="Legal2L2"/>
        <w:numPr>
          <w:ilvl w:val="0"/>
          <w:numId w:val="0"/>
        </w:numPr>
      </w:pPr>
      <w:r w:rsidRPr="00EF723A">
        <w:rPr>
          <w:szCs w:val="24"/>
        </w:rPr>
        <w:lastRenderedPageBreak/>
        <w:tab/>
        <w:t>9.</w:t>
      </w:r>
      <w:r w:rsidR="00CB4451">
        <w:rPr>
          <w:szCs w:val="24"/>
        </w:rPr>
        <w:t>2</w:t>
      </w:r>
      <w:r w:rsidRPr="00EF723A">
        <w:rPr>
          <w:szCs w:val="24"/>
        </w:rPr>
        <w:tab/>
        <w:t xml:space="preserve">The Consultant shall have an affirmative duty to advise ITRCC of any known or obvious errors, omissions or deficiencies in the designs, drawings, specifications, </w:t>
      </w:r>
      <w:proofErr w:type="gramStart"/>
      <w:r w:rsidRPr="00EF723A">
        <w:rPr>
          <w:szCs w:val="24"/>
        </w:rPr>
        <w:t>reports</w:t>
      </w:r>
      <w:proofErr w:type="gramEnd"/>
      <w:r w:rsidRPr="00EF723A">
        <w:rPr>
          <w:szCs w:val="24"/>
        </w:rPr>
        <w:t xml:space="preserve"> or other services of ITRCC or consultants retained by ITRCC</w:t>
      </w:r>
      <w:r w:rsidR="00750F9D">
        <w:rPr>
          <w:szCs w:val="24"/>
        </w:rPr>
        <w:t xml:space="preserve"> that the Consultant becomes aware of during the Term of this Contract</w:t>
      </w:r>
      <w:r w:rsidRPr="00EF723A">
        <w:rPr>
          <w:szCs w:val="24"/>
        </w:rPr>
        <w:t>.</w:t>
      </w:r>
      <w:r w:rsidR="00E471FB" w:rsidRPr="006B3D0C">
        <w:t xml:space="preserve"> </w:t>
      </w:r>
    </w:p>
    <w:p w14:paraId="46E8CEE6" w14:textId="77777777" w:rsidR="006E1A60" w:rsidRPr="00EF723A" w:rsidRDefault="006E1A60" w:rsidP="006E1A60">
      <w:pPr>
        <w:pStyle w:val="Legal2L2"/>
        <w:numPr>
          <w:ilvl w:val="0"/>
          <w:numId w:val="0"/>
        </w:numPr>
        <w:rPr>
          <w:b/>
          <w:szCs w:val="24"/>
        </w:rPr>
      </w:pPr>
      <w:r w:rsidRPr="00EF723A">
        <w:rPr>
          <w:b/>
          <w:szCs w:val="24"/>
        </w:rPr>
        <w:t xml:space="preserve">Article 10 – Change in Work </w:t>
      </w:r>
    </w:p>
    <w:p w14:paraId="6C561662" w14:textId="77777777" w:rsidR="00CB4451" w:rsidRPr="00EF723A" w:rsidRDefault="006E1A60" w:rsidP="006E1A60">
      <w:pPr>
        <w:pStyle w:val="Legal2L1"/>
        <w:keepNext w:val="0"/>
        <w:numPr>
          <w:ilvl w:val="0"/>
          <w:numId w:val="0"/>
        </w:numPr>
        <w:rPr>
          <w:szCs w:val="24"/>
        </w:rPr>
      </w:pPr>
      <w:r w:rsidRPr="00EF723A">
        <w:rPr>
          <w:szCs w:val="24"/>
        </w:rPr>
        <w:t xml:space="preserve">In the event ITRCC requires a material change in scope, </w:t>
      </w:r>
      <w:proofErr w:type="gramStart"/>
      <w:r w:rsidRPr="00EF723A">
        <w:rPr>
          <w:szCs w:val="24"/>
        </w:rPr>
        <w:t>character</w:t>
      </w:r>
      <w:proofErr w:type="gramEnd"/>
      <w:r w:rsidRPr="00EF723A">
        <w:rPr>
          <w:szCs w:val="24"/>
        </w:rPr>
        <w:t xml:space="preserve"> or complexity of the work after the work has progressed as directed by ITRCC, adjustments in compensation to the Consultant and in time for performance of the work as modified shall be determined by ITRCC, subject to the Consultant’s approval.  The Consultant shall not commence the additional work or the change of the </w:t>
      </w:r>
      <w:r w:rsidR="005F17A9">
        <w:rPr>
          <w:szCs w:val="24"/>
        </w:rPr>
        <w:t>S</w:t>
      </w:r>
      <w:r w:rsidRPr="00EF723A">
        <w:rPr>
          <w:szCs w:val="24"/>
        </w:rPr>
        <w:t xml:space="preserve">cope of </w:t>
      </w:r>
      <w:r w:rsidR="005F17A9">
        <w:rPr>
          <w:szCs w:val="24"/>
        </w:rPr>
        <w:t>W</w:t>
      </w:r>
      <w:r w:rsidR="005F17A9" w:rsidRPr="00EF723A">
        <w:rPr>
          <w:szCs w:val="24"/>
        </w:rPr>
        <w:t xml:space="preserve">ork </w:t>
      </w:r>
      <w:r w:rsidRPr="00EF723A">
        <w:rPr>
          <w:szCs w:val="24"/>
        </w:rPr>
        <w:t xml:space="preserve">until a supplemental Contract is </w:t>
      </w:r>
      <w:proofErr w:type="gramStart"/>
      <w:r w:rsidRPr="00EF723A">
        <w:rPr>
          <w:szCs w:val="24"/>
        </w:rPr>
        <w:t>executed</w:t>
      </w:r>
      <w:proofErr w:type="gramEnd"/>
      <w:r w:rsidRPr="00EF723A">
        <w:rPr>
          <w:szCs w:val="24"/>
        </w:rPr>
        <w:t xml:space="preserve"> and the Consultant is authorized in writing by ITRCC to proceed with the </w:t>
      </w:r>
      <w:r w:rsidR="00CB4451">
        <w:rPr>
          <w:szCs w:val="24"/>
        </w:rPr>
        <w:t>W</w:t>
      </w:r>
      <w:r w:rsidR="00CB4451" w:rsidRPr="00EF723A">
        <w:rPr>
          <w:szCs w:val="24"/>
        </w:rPr>
        <w:t>ork</w:t>
      </w:r>
      <w:r w:rsidRPr="00EF723A">
        <w:rPr>
          <w:szCs w:val="24"/>
        </w:rPr>
        <w:t xml:space="preserve">. This Contract may only be amended, </w:t>
      </w:r>
      <w:proofErr w:type="gramStart"/>
      <w:r w:rsidRPr="00EF723A">
        <w:rPr>
          <w:szCs w:val="24"/>
        </w:rPr>
        <w:t>supplemented</w:t>
      </w:r>
      <w:proofErr w:type="gramEnd"/>
      <w:r w:rsidRPr="00EF723A">
        <w:rPr>
          <w:szCs w:val="24"/>
        </w:rPr>
        <w:t xml:space="preserve"> or modified by a written document executed</w:t>
      </w:r>
      <w:r w:rsidR="00CB4451">
        <w:rPr>
          <w:szCs w:val="24"/>
        </w:rPr>
        <w:t xml:space="preserve"> by both parties</w:t>
      </w:r>
      <w:r w:rsidRPr="00EF723A">
        <w:rPr>
          <w:szCs w:val="24"/>
        </w:rPr>
        <w:t xml:space="preserve"> in the same manner as this Contract.</w:t>
      </w:r>
    </w:p>
    <w:p w14:paraId="3DA59CB8" w14:textId="77777777" w:rsidR="006E1A60" w:rsidRPr="00EF723A" w:rsidRDefault="006E1A60" w:rsidP="006E1A60">
      <w:pPr>
        <w:pStyle w:val="Legal2L1"/>
        <w:keepNext w:val="0"/>
        <w:numPr>
          <w:ilvl w:val="0"/>
          <w:numId w:val="0"/>
        </w:numPr>
        <w:rPr>
          <w:b/>
          <w:szCs w:val="24"/>
        </w:rPr>
      </w:pPr>
      <w:r w:rsidRPr="00EF723A">
        <w:rPr>
          <w:b/>
          <w:szCs w:val="24"/>
        </w:rPr>
        <w:t xml:space="preserve">Article 11 – Delays </w:t>
      </w:r>
    </w:p>
    <w:p w14:paraId="157A2712" w14:textId="77777777" w:rsidR="006E1A60" w:rsidRPr="00EF723A" w:rsidRDefault="006E1A60" w:rsidP="006E1A60">
      <w:pPr>
        <w:pStyle w:val="Legal2L1"/>
        <w:keepNext w:val="0"/>
        <w:numPr>
          <w:ilvl w:val="0"/>
          <w:numId w:val="0"/>
        </w:numPr>
        <w:rPr>
          <w:szCs w:val="24"/>
        </w:rPr>
      </w:pPr>
      <w:r w:rsidRPr="00EF723A">
        <w:rPr>
          <w:szCs w:val="24"/>
        </w:rPr>
        <w:t xml:space="preserve">The Consultant agrees that </w:t>
      </w:r>
      <w:r w:rsidR="00CB4451">
        <w:rPr>
          <w:szCs w:val="24"/>
        </w:rPr>
        <w:t>it assumes all liability for any delay</w:t>
      </w:r>
      <w:r w:rsidR="004215B3">
        <w:rPr>
          <w:szCs w:val="24"/>
        </w:rPr>
        <w:t>, except for those delays beyond the control of the Consultant,</w:t>
      </w:r>
      <w:r w:rsidR="00CB4451">
        <w:rPr>
          <w:szCs w:val="24"/>
        </w:rPr>
        <w:t xml:space="preserve"> in the performance of the Work pursuant to this Contract</w:t>
      </w:r>
      <w:r w:rsidRPr="00EF723A">
        <w:rPr>
          <w:szCs w:val="24"/>
        </w:rPr>
        <w:t>.</w:t>
      </w:r>
      <w:r w:rsidR="00CB4451">
        <w:rPr>
          <w:szCs w:val="24"/>
        </w:rPr>
        <w:t xml:space="preserve">  No additional compensation will be provided to the Consultant in connection with any delay. In the event of a delay, ITRCC’s permitting of the Consultant to continue the Work shall in no way constitute a waiver on the part of ITRCC of any of its rights herein.   </w:t>
      </w:r>
    </w:p>
    <w:p w14:paraId="0A39AA6B" w14:textId="77777777" w:rsidR="006E1A60" w:rsidRPr="00EF723A" w:rsidRDefault="006E1A60" w:rsidP="006E1A60">
      <w:pPr>
        <w:pStyle w:val="Legal2L2"/>
        <w:numPr>
          <w:ilvl w:val="0"/>
          <w:numId w:val="0"/>
        </w:numPr>
        <w:rPr>
          <w:b/>
          <w:szCs w:val="24"/>
        </w:rPr>
      </w:pPr>
      <w:r w:rsidRPr="00EF723A">
        <w:rPr>
          <w:b/>
          <w:szCs w:val="24"/>
        </w:rPr>
        <w:t xml:space="preserve">Article 12 – Termination </w:t>
      </w:r>
    </w:p>
    <w:p w14:paraId="614B8C48" w14:textId="77777777" w:rsidR="006E1A60" w:rsidRPr="00EF723A" w:rsidRDefault="006E1A60" w:rsidP="006E1A60">
      <w:pPr>
        <w:pStyle w:val="Legal2L2"/>
        <w:numPr>
          <w:ilvl w:val="0"/>
          <w:numId w:val="0"/>
        </w:numPr>
        <w:rPr>
          <w:szCs w:val="24"/>
        </w:rPr>
      </w:pPr>
      <w:r w:rsidRPr="00EF723A">
        <w:rPr>
          <w:b/>
          <w:szCs w:val="24"/>
        </w:rPr>
        <w:tab/>
      </w:r>
      <w:r w:rsidRPr="00EF723A">
        <w:rPr>
          <w:szCs w:val="24"/>
        </w:rPr>
        <w:t>12.1</w:t>
      </w:r>
      <w:r w:rsidRPr="00EF723A">
        <w:rPr>
          <w:szCs w:val="24"/>
        </w:rPr>
        <w:tab/>
        <w:t xml:space="preserve">ITRCC may terminate this Contract at any time by giving written notice to the Consultant if the Consultant fails to carry out any provision of this </w:t>
      </w:r>
      <w:proofErr w:type="gramStart"/>
      <w:r w:rsidRPr="00EF723A">
        <w:rPr>
          <w:szCs w:val="24"/>
        </w:rPr>
        <w:t>Contract, or</w:t>
      </w:r>
      <w:proofErr w:type="gramEnd"/>
      <w:r w:rsidRPr="00EF723A">
        <w:rPr>
          <w:szCs w:val="24"/>
        </w:rPr>
        <w:t xml:space="preserve"> abandons or fails to timely perform any of its duties under this Contract, and fails to remedy that failure within 7 days after receiving notice requiring the Consultant to do so.</w:t>
      </w:r>
    </w:p>
    <w:p w14:paraId="2A5195F3" w14:textId="77777777" w:rsidR="006E1A60" w:rsidRPr="00EF723A" w:rsidRDefault="006E1A60" w:rsidP="006E1A60">
      <w:pPr>
        <w:pStyle w:val="Legal2L2"/>
        <w:numPr>
          <w:ilvl w:val="0"/>
          <w:numId w:val="0"/>
        </w:numPr>
        <w:rPr>
          <w:szCs w:val="24"/>
        </w:rPr>
      </w:pPr>
      <w:r w:rsidRPr="00EF723A">
        <w:rPr>
          <w:szCs w:val="24"/>
        </w:rPr>
        <w:tab/>
        <w:t>12.2</w:t>
      </w:r>
      <w:r w:rsidRPr="00EF723A">
        <w:rPr>
          <w:szCs w:val="24"/>
        </w:rPr>
        <w:tab/>
        <w:t xml:space="preserve">If the Contract is terminated </w:t>
      </w:r>
      <w:r w:rsidR="00750F9D">
        <w:rPr>
          <w:szCs w:val="24"/>
        </w:rPr>
        <w:t>pursuant to</w:t>
      </w:r>
      <w:r w:rsidR="00750F9D" w:rsidRPr="00EF723A">
        <w:rPr>
          <w:szCs w:val="24"/>
        </w:rPr>
        <w:t xml:space="preserve"> </w:t>
      </w:r>
      <w:r w:rsidR="00750F9D">
        <w:rPr>
          <w:szCs w:val="24"/>
        </w:rPr>
        <w:t xml:space="preserve">this </w:t>
      </w:r>
      <w:r w:rsidR="00750F9D" w:rsidRPr="008213E5">
        <w:rPr>
          <w:szCs w:val="24"/>
          <w:u w:val="single"/>
        </w:rPr>
        <w:t xml:space="preserve">Article </w:t>
      </w:r>
      <w:r w:rsidRPr="008213E5">
        <w:rPr>
          <w:szCs w:val="24"/>
          <w:u w:val="single"/>
        </w:rPr>
        <w:t>12</w:t>
      </w:r>
      <w:r w:rsidRPr="00EF723A">
        <w:rPr>
          <w:szCs w:val="24"/>
        </w:rPr>
        <w:t>:</w:t>
      </w:r>
    </w:p>
    <w:p w14:paraId="16F2656B" w14:textId="77777777" w:rsidR="006E1A60" w:rsidRPr="00EF723A" w:rsidRDefault="006E1A60" w:rsidP="006E1A60">
      <w:pPr>
        <w:pStyle w:val="Legal2L3"/>
        <w:ind w:left="1440" w:firstLine="0"/>
        <w:rPr>
          <w:szCs w:val="24"/>
        </w:rPr>
      </w:pPr>
      <w:r w:rsidRPr="00EF723A">
        <w:rPr>
          <w:szCs w:val="24"/>
        </w:rPr>
        <w:t xml:space="preserve">Any claim </w:t>
      </w:r>
      <w:proofErr w:type="gramStart"/>
      <w:r w:rsidRPr="00EF723A">
        <w:rPr>
          <w:szCs w:val="24"/>
        </w:rPr>
        <w:t>of</w:t>
      </w:r>
      <w:proofErr w:type="gramEnd"/>
      <w:r w:rsidRPr="00EF723A">
        <w:rPr>
          <w:szCs w:val="24"/>
        </w:rPr>
        <w:t xml:space="preserve"> </w:t>
      </w:r>
      <w:r w:rsidR="00750F9D">
        <w:rPr>
          <w:szCs w:val="24"/>
        </w:rPr>
        <w:t xml:space="preserve">the </w:t>
      </w:r>
      <w:r w:rsidRPr="00EF723A">
        <w:rPr>
          <w:szCs w:val="24"/>
        </w:rPr>
        <w:t xml:space="preserve">Consultant shall be settled </w:t>
      </w:r>
      <w:proofErr w:type="gramStart"/>
      <w:r w:rsidRPr="00EF723A">
        <w:rPr>
          <w:szCs w:val="24"/>
        </w:rPr>
        <w:t>on the basis of</w:t>
      </w:r>
      <w:proofErr w:type="gramEnd"/>
      <w:r w:rsidRPr="00EF723A">
        <w:rPr>
          <w:szCs w:val="24"/>
        </w:rPr>
        <w:t xml:space="preserve"> the reasonable costs it has incurred in the performance of the Contract prior to the date of such termination. ITRCC is relieved from future performance with respect to the Contract without prejudice to any right of action that exists at the date of </w:t>
      </w:r>
      <w:proofErr w:type="gramStart"/>
      <w:r w:rsidRPr="00EF723A">
        <w:rPr>
          <w:szCs w:val="24"/>
        </w:rPr>
        <w:t>termination;</w:t>
      </w:r>
      <w:proofErr w:type="gramEnd"/>
    </w:p>
    <w:p w14:paraId="6C29810D" w14:textId="77777777" w:rsidR="006E1A60" w:rsidRPr="00EF723A" w:rsidRDefault="006E1A60" w:rsidP="006E1A60">
      <w:pPr>
        <w:pStyle w:val="Legal2L3"/>
        <w:ind w:left="1440" w:firstLine="0"/>
        <w:rPr>
          <w:szCs w:val="24"/>
        </w:rPr>
      </w:pPr>
      <w:r w:rsidRPr="00EF723A">
        <w:rPr>
          <w:szCs w:val="24"/>
        </w:rPr>
        <w:t xml:space="preserve">ITRCC retains the rights that ITRCC had against </w:t>
      </w:r>
      <w:r w:rsidR="00750F9D">
        <w:rPr>
          <w:szCs w:val="24"/>
        </w:rPr>
        <w:t xml:space="preserve">the </w:t>
      </w:r>
      <w:r w:rsidRPr="00EF723A">
        <w:rPr>
          <w:szCs w:val="24"/>
        </w:rPr>
        <w:t>Consultant in respect of any breach, in addition to any other rights, powers or remedies provided by law; and</w:t>
      </w:r>
    </w:p>
    <w:p w14:paraId="0F48BEFF" w14:textId="77777777" w:rsidR="006E1A60" w:rsidRPr="00EF723A" w:rsidRDefault="006E1A60" w:rsidP="006E1A60">
      <w:pPr>
        <w:pStyle w:val="Legal2L3"/>
        <w:ind w:left="1440" w:firstLine="0"/>
        <w:rPr>
          <w:szCs w:val="24"/>
        </w:rPr>
      </w:pPr>
      <w:proofErr w:type="gramStart"/>
      <w:r w:rsidRPr="00EF723A">
        <w:rPr>
          <w:szCs w:val="24"/>
        </w:rPr>
        <w:t>the</w:t>
      </w:r>
      <w:proofErr w:type="gramEnd"/>
      <w:r w:rsidRPr="00EF723A">
        <w:rPr>
          <w:szCs w:val="24"/>
        </w:rPr>
        <w:t xml:space="preserve"> Consultant shall in</w:t>
      </w:r>
      <w:r w:rsidR="00EF723A">
        <w:rPr>
          <w:szCs w:val="24"/>
        </w:rPr>
        <w:t>demnify ITRCC in respect of any</w:t>
      </w:r>
      <w:r w:rsidR="00E471FB" w:rsidRPr="00EF723A">
        <w:rPr>
          <w:szCs w:val="24"/>
        </w:rPr>
        <w:t xml:space="preserve"> </w:t>
      </w:r>
      <w:r w:rsidR="004215B3">
        <w:rPr>
          <w:szCs w:val="24"/>
        </w:rPr>
        <w:t xml:space="preserve">negligent </w:t>
      </w:r>
      <w:r w:rsidRPr="00EF723A">
        <w:rPr>
          <w:szCs w:val="24"/>
        </w:rPr>
        <w:t xml:space="preserve">loss ITRCC may incur in acquiring similar </w:t>
      </w:r>
      <w:r w:rsidR="006064CE">
        <w:rPr>
          <w:szCs w:val="24"/>
        </w:rPr>
        <w:t>s</w:t>
      </w:r>
      <w:r w:rsidR="006064CE" w:rsidRPr="00EF723A">
        <w:rPr>
          <w:szCs w:val="24"/>
        </w:rPr>
        <w:t xml:space="preserve">ervices </w:t>
      </w:r>
      <w:r w:rsidRPr="00EF723A">
        <w:rPr>
          <w:szCs w:val="24"/>
        </w:rPr>
        <w:t xml:space="preserve">from alternative </w:t>
      </w:r>
      <w:r w:rsidR="006064CE">
        <w:rPr>
          <w:szCs w:val="24"/>
        </w:rPr>
        <w:t>c</w:t>
      </w:r>
      <w:r w:rsidR="006064CE" w:rsidRPr="00EF723A">
        <w:rPr>
          <w:szCs w:val="24"/>
        </w:rPr>
        <w:t>onsultants</w:t>
      </w:r>
      <w:r w:rsidRPr="00EF723A">
        <w:rPr>
          <w:szCs w:val="24"/>
        </w:rPr>
        <w:t>.</w:t>
      </w:r>
    </w:p>
    <w:p w14:paraId="74D3E612" w14:textId="77777777" w:rsidR="006E1A60" w:rsidRPr="00EF723A" w:rsidRDefault="006E1A60" w:rsidP="006E1A60">
      <w:pPr>
        <w:pStyle w:val="Legal2L2"/>
        <w:numPr>
          <w:ilvl w:val="0"/>
          <w:numId w:val="0"/>
        </w:numPr>
        <w:rPr>
          <w:szCs w:val="24"/>
        </w:rPr>
      </w:pPr>
      <w:r w:rsidRPr="00EF723A">
        <w:rPr>
          <w:szCs w:val="24"/>
        </w:rPr>
        <w:lastRenderedPageBreak/>
        <w:tab/>
        <w:t>12.3</w:t>
      </w:r>
      <w:r w:rsidRPr="00EF723A">
        <w:rPr>
          <w:szCs w:val="24"/>
        </w:rPr>
        <w:tab/>
        <w:t xml:space="preserve">ITRCC may at any time for its convenience terminate this Contract, in whole or in part, by written, facsimile or telegraphic notice, or verbal notice confirmed in writing.  If this contract is terminated for ITRCC’s convenience, any claim of </w:t>
      </w:r>
      <w:proofErr w:type="gramStart"/>
      <w:r w:rsidRPr="00EF723A">
        <w:rPr>
          <w:szCs w:val="24"/>
        </w:rPr>
        <w:t>Consultant</w:t>
      </w:r>
      <w:proofErr w:type="gramEnd"/>
      <w:r w:rsidRPr="00EF723A">
        <w:rPr>
          <w:szCs w:val="24"/>
        </w:rPr>
        <w:t xml:space="preserve"> shall be settled on the basis of the reasonable costs it has incurred</w:t>
      </w:r>
      <w:r w:rsidRPr="00EF723A">
        <w:rPr>
          <w:strike/>
          <w:szCs w:val="24"/>
        </w:rPr>
        <w:t xml:space="preserve"> </w:t>
      </w:r>
      <w:r w:rsidRPr="00EF723A">
        <w:rPr>
          <w:szCs w:val="24"/>
        </w:rPr>
        <w:t>in the performance of this Contract prior to the date of such termination.</w:t>
      </w:r>
    </w:p>
    <w:p w14:paraId="002E2B8A" w14:textId="77777777" w:rsidR="006E1A60" w:rsidRPr="00EF723A" w:rsidRDefault="006E1A60" w:rsidP="006E1A60">
      <w:pPr>
        <w:pStyle w:val="Legal2L2"/>
        <w:numPr>
          <w:ilvl w:val="0"/>
          <w:numId w:val="0"/>
        </w:numPr>
        <w:rPr>
          <w:szCs w:val="24"/>
        </w:rPr>
      </w:pPr>
      <w:r w:rsidRPr="00EF723A">
        <w:rPr>
          <w:szCs w:val="24"/>
        </w:rPr>
        <w:tab/>
        <w:t>12.4</w:t>
      </w:r>
      <w:r w:rsidRPr="00EF723A">
        <w:rPr>
          <w:szCs w:val="24"/>
        </w:rPr>
        <w:tab/>
        <w:t xml:space="preserve">In case of termination for any reason provided above, the Consultant shall deliver to ITRCC all data, reports, drawings, </w:t>
      </w:r>
      <w:proofErr w:type="gramStart"/>
      <w:r w:rsidRPr="00EF723A">
        <w:rPr>
          <w:szCs w:val="24"/>
        </w:rPr>
        <w:t>specifications</w:t>
      </w:r>
      <w:proofErr w:type="gramEnd"/>
      <w:r w:rsidRPr="00EF723A">
        <w:rPr>
          <w:szCs w:val="24"/>
        </w:rPr>
        <w:t xml:space="preserve"> and estimates completed or partially completed.</w:t>
      </w:r>
    </w:p>
    <w:p w14:paraId="06490F4C" w14:textId="77777777" w:rsidR="004215B3" w:rsidRDefault="004215B3" w:rsidP="006E1A60">
      <w:pPr>
        <w:pStyle w:val="Legal2L2"/>
        <w:numPr>
          <w:ilvl w:val="0"/>
          <w:numId w:val="0"/>
        </w:numPr>
        <w:rPr>
          <w:b/>
          <w:szCs w:val="24"/>
        </w:rPr>
      </w:pPr>
      <w:r>
        <w:rPr>
          <w:b/>
          <w:szCs w:val="24"/>
        </w:rPr>
        <w:t>Article 14 – Reserved</w:t>
      </w:r>
    </w:p>
    <w:p w14:paraId="3BDC98FF" w14:textId="77777777" w:rsidR="006E1A60" w:rsidRPr="00EF723A" w:rsidRDefault="006E1A60" w:rsidP="006E1A60">
      <w:pPr>
        <w:pStyle w:val="Legal2L2"/>
        <w:numPr>
          <w:ilvl w:val="0"/>
          <w:numId w:val="0"/>
        </w:numPr>
        <w:rPr>
          <w:b/>
          <w:szCs w:val="24"/>
        </w:rPr>
      </w:pPr>
      <w:r w:rsidRPr="00EF723A">
        <w:rPr>
          <w:b/>
          <w:szCs w:val="24"/>
        </w:rPr>
        <w:t xml:space="preserve">Article 15 – Confidentiality </w:t>
      </w:r>
    </w:p>
    <w:p w14:paraId="18E6544E" w14:textId="77777777" w:rsidR="006E1A60" w:rsidRPr="00EF723A" w:rsidRDefault="006E1A60" w:rsidP="006E1A60">
      <w:pPr>
        <w:pStyle w:val="Legal2L2"/>
        <w:numPr>
          <w:ilvl w:val="0"/>
          <w:numId w:val="0"/>
        </w:numPr>
        <w:rPr>
          <w:szCs w:val="24"/>
        </w:rPr>
      </w:pPr>
      <w:r w:rsidRPr="00EF723A">
        <w:rPr>
          <w:szCs w:val="24"/>
        </w:rPr>
        <w:t xml:space="preserve">All information furnished by ITRCC to </w:t>
      </w:r>
      <w:r w:rsidR="00CB4451">
        <w:rPr>
          <w:szCs w:val="24"/>
        </w:rPr>
        <w:t xml:space="preserve">the </w:t>
      </w:r>
      <w:r w:rsidRPr="00EF723A">
        <w:rPr>
          <w:szCs w:val="24"/>
        </w:rPr>
        <w:t>Consultant is confidential and Consultant shall not disclose any such information to any other person</w:t>
      </w:r>
      <w:r w:rsidR="00CB4451">
        <w:rPr>
          <w:szCs w:val="24"/>
        </w:rPr>
        <w:t xml:space="preserve"> or corporate </w:t>
      </w:r>
      <w:proofErr w:type="gramStart"/>
      <w:r w:rsidR="00CB4451">
        <w:rPr>
          <w:szCs w:val="24"/>
        </w:rPr>
        <w:t>entity</w:t>
      </w:r>
      <w:r w:rsidRPr="00EF723A">
        <w:rPr>
          <w:szCs w:val="24"/>
        </w:rPr>
        <w:t>, or</w:t>
      </w:r>
      <w:proofErr w:type="gramEnd"/>
      <w:r w:rsidRPr="00EF723A">
        <w:rPr>
          <w:szCs w:val="24"/>
        </w:rPr>
        <w:t xml:space="preserve"> use such information for any purpose other than performing </w:t>
      </w:r>
      <w:r w:rsidR="00CB4451" w:rsidRPr="00EF723A">
        <w:rPr>
          <w:szCs w:val="24"/>
        </w:rPr>
        <w:t>th</w:t>
      </w:r>
      <w:r w:rsidR="00CB4451">
        <w:rPr>
          <w:szCs w:val="24"/>
        </w:rPr>
        <w:t>e Work pursuant to this</w:t>
      </w:r>
      <w:r w:rsidR="00CB4451" w:rsidRPr="00EF723A">
        <w:rPr>
          <w:szCs w:val="24"/>
        </w:rPr>
        <w:t xml:space="preserve"> </w:t>
      </w:r>
      <w:r w:rsidRPr="00EF723A">
        <w:rPr>
          <w:szCs w:val="24"/>
        </w:rPr>
        <w:t>Contract</w:t>
      </w:r>
      <w:r w:rsidR="004215B3">
        <w:rPr>
          <w:szCs w:val="24"/>
        </w:rPr>
        <w:t xml:space="preserve">, unless such information is </w:t>
      </w:r>
      <w:r w:rsidR="002239C4">
        <w:rPr>
          <w:szCs w:val="24"/>
        </w:rPr>
        <w:t>already</w:t>
      </w:r>
      <w:r w:rsidR="004215B3">
        <w:rPr>
          <w:szCs w:val="24"/>
        </w:rPr>
        <w:t xml:space="preserve"> in the public domain or required by legal representatives in the defense of the Consultant</w:t>
      </w:r>
      <w:r w:rsidRPr="00EF723A">
        <w:rPr>
          <w:szCs w:val="24"/>
        </w:rPr>
        <w:t xml:space="preserve">.  This paragraph shall apply, without limitation, to </w:t>
      </w:r>
      <w:r w:rsidR="006064CE">
        <w:rPr>
          <w:szCs w:val="24"/>
        </w:rPr>
        <w:t>s</w:t>
      </w:r>
      <w:r w:rsidR="006064CE" w:rsidRPr="00EF723A">
        <w:rPr>
          <w:szCs w:val="24"/>
        </w:rPr>
        <w:t>pecifications</w:t>
      </w:r>
      <w:r w:rsidRPr="00EF723A">
        <w:rPr>
          <w:szCs w:val="24"/>
        </w:rPr>
        <w:t xml:space="preserve">, drawings or other documents prepared by </w:t>
      </w:r>
      <w:r w:rsidR="00CB4451">
        <w:rPr>
          <w:szCs w:val="24"/>
        </w:rPr>
        <w:t xml:space="preserve">the </w:t>
      </w:r>
      <w:r w:rsidRPr="00EF723A">
        <w:rPr>
          <w:szCs w:val="24"/>
        </w:rPr>
        <w:t xml:space="preserve">Consultant for ITRCC in connection with this Contract.  </w:t>
      </w:r>
      <w:r w:rsidR="00CB4451">
        <w:rPr>
          <w:szCs w:val="24"/>
        </w:rPr>
        <w:t xml:space="preserve">The </w:t>
      </w:r>
      <w:r w:rsidRPr="00EF723A">
        <w:rPr>
          <w:szCs w:val="24"/>
        </w:rPr>
        <w:t xml:space="preserve">Consultant shall not advertise or publish the fact that ITRCC has contracted </w:t>
      </w:r>
      <w:r w:rsidR="00CB4451">
        <w:rPr>
          <w:szCs w:val="24"/>
        </w:rPr>
        <w:t>with</w:t>
      </w:r>
      <w:r w:rsidRPr="00EF723A">
        <w:rPr>
          <w:szCs w:val="24"/>
        </w:rPr>
        <w:t xml:space="preserve"> </w:t>
      </w:r>
      <w:r w:rsidR="00CB4451">
        <w:rPr>
          <w:szCs w:val="24"/>
        </w:rPr>
        <w:t xml:space="preserve">the </w:t>
      </w:r>
      <w:r w:rsidRPr="00EF723A">
        <w:rPr>
          <w:szCs w:val="24"/>
        </w:rPr>
        <w:t xml:space="preserve">Consultant, nor shall any information relating to </w:t>
      </w:r>
      <w:r w:rsidR="00CB4451" w:rsidRPr="00EF723A">
        <w:rPr>
          <w:szCs w:val="24"/>
        </w:rPr>
        <w:t>th</w:t>
      </w:r>
      <w:r w:rsidR="00CB4451">
        <w:rPr>
          <w:szCs w:val="24"/>
        </w:rPr>
        <w:t>is</w:t>
      </w:r>
      <w:r w:rsidR="00CB4451" w:rsidRPr="00EF723A">
        <w:rPr>
          <w:szCs w:val="24"/>
        </w:rPr>
        <w:t xml:space="preserve"> </w:t>
      </w:r>
      <w:r w:rsidRPr="00EF723A">
        <w:rPr>
          <w:szCs w:val="24"/>
        </w:rPr>
        <w:t>Contract be disclosed without ITRCC’s written permission.</w:t>
      </w:r>
      <w:r w:rsidR="00CB4451">
        <w:rPr>
          <w:szCs w:val="24"/>
        </w:rPr>
        <w:t xml:space="preserve"> This Article 15 shall survive the expiration or termination of this Contract. </w:t>
      </w:r>
    </w:p>
    <w:p w14:paraId="573CE39D" w14:textId="77777777" w:rsidR="006E1A60" w:rsidRPr="00EF723A" w:rsidRDefault="006E1A60" w:rsidP="006E1A60">
      <w:pPr>
        <w:rPr>
          <w:rFonts w:ascii="Times New Roman" w:hAnsi="Times New Roman" w:cs="Times New Roman"/>
          <w:b/>
        </w:rPr>
      </w:pPr>
      <w:r w:rsidRPr="00EF723A">
        <w:rPr>
          <w:rFonts w:ascii="Times New Roman" w:hAnsi="Times New Roman" w:cs="Times New Roman"/>
          <w:b/>
        </w:rPr>
        <w:t>Article 16 – Assignment &amp; Subcontracting and Binding</w:t>
      </w:r>
      <w:r w:rsidRPr="00EF723A">
        <w:rPr>
          <w:rFonts w:ascii="Times New Roman" w:hAnsi="Times New Roman" w:cs="Times New Roman"/>
        </w:rPr>
        <w:t xml:space="preserve"> </w:t>
      </w:r>
      <w:r w:rsidRPr="00EF723A">
        <w:rPr>
          <w:rFonts w:ascii="Times New Roman" w:hAnsi="Times New Roman" w:cs="Times New Roman"/>
          <w:b/>
        </w:rPr>
        <w:t xml:space="preserve">Effect </w:t>
      </w:r>
    </w:p>
    <w:p w14:paraId="55F4EF7A" w14:textId="77777777" w:rsidR="006E1A60" w:rsidRPr="00EF723A" w:rsidRDefault="006E1A60" w:rsidP="006E1A60">
      <w:pPr>
        <w:rPr>
          <w:rFonts w:ascii="Times New Roman" w:hAnsi="Times New Roman" w:cs="Times New Roman"/>
        </w:rPr>
      </w:pPr>
    </w:p>
    <w:p w14:paraId="3093F54F" w14:textId="77777777" w:rsidR="006E1A60" w:rsidRPr="00EF723A" w:rsidRDefault="006E1A60" w:rsidP="006E1A60">
      <w:pPr>
        <w:pStyle w:val="Legal2L2"/>
        <w:numPr>
          <w:ilvl w:val="0"/>
          <w:numId w:val="0"/>
        </w:numPr>
        <w:rPr>
          <w:szCs w:val="24"/>
        </w:rPr>
      </w:pPr>
      <w:r w:rsidRPr="00EF723A">
        <w:rPr>
          <w:szCs w:val="24"/>
        </w:rPr>
        <w:tab/>
        <w:t>16.1</w:t>
      </w:r>
      <w:r w:rsidRPr="00EF723A">
        <w:rPr>
          <w:szCs w:val="24"/>
        </w:rPr>
        <w:tab/>
      </w:r>
      <w:r w:rsidR="00434B61">
        <w:rPr>
          <w:szCs w:val="24"/>
        </w:rPr>
        <w:t xml:space="preserve">The </w:t>
      </w:r>
      <w:r w:rsidRPr="00EF723A">
        <w:rPr>
          <w:szCs w:val="24"/>
        </w:rPr>
        <w:t xml:space="preserve">Consultant shall not assign or subcontract any part of the Contract without the written approval of ITRCC.  </w:t>
      </w:r>
      <w:proofErr w:type="gramStart"/>
      <w:r w:rsidRPr="00EF723A">
        <w:rPr>
          <w:szCs w:val="24"/>
        </w:rPr>
        <w:t>In the event that</w:t>
      </w:r>
      <w:proofErr w:type="gramEnd"/>
      <w:r w:rsidRPr="00EF723A">
        <w:rPr>
          <w:szCs w:val="24"/>
        </w:rPr>
        <w:t xml:space="preserve"> ITRCC approves of an assignment or subcontract, Consultant agrees to bind its successors, executors, </w:t>
      </w:r>
      <w:r w:rsidR="002239C4" w:rsidRPr="00EF723A">
        <w:rPr>
          <w:szCs w:val="24"/>
        </w:rPr>
        <w:t>sub</w:t>
      </w:r>
      <w:r w:rsidR="002239C4">
        <w:rPr>
          <w:szCs w:val="24"/>
        </w:rPr>
        <w:t xml:space="preserve"> </w:t>
      </w:r>
      <w:r w:rsidR="002239C4" w:rsidRPr="00EF723A">
        <w:rPr>
          <w:szCs w:val="24"/>
        </w:rPr>
        <w:t>consultants</w:t>
      </w:r>
      <w:r w:rsidR="00434B61">
        <w:rPr>
          <w:szCs w:val="24"/>
        </w:rPr>
        <w:t xml:space="preserve"> or subcontractors of any tier</w:t>
      </w:r>
      <w:r w:rsidRPr="00EF723A">
        <w:rPr>
          <w:szCs w:val="24"/>
        </w:rPr>
        <w:t>, administrators and assigns to all covenants of this Contract.</w:t>
      </w:r>
    </w:p>
    <w:p w14:paraId="3736B74F" w14:textId="77777777" w:rsidR="006E1A60" w:rsidRPr="00EF723A" w:rsidRDefault="006E1A60" w:rsidP="006E1A60">
      <w:pPr>
        <w:pStyle w:val="Legal2L2"/>
        <w:numPr>
          <w:ilvl w:val="0"/>
          <w:numId w:val="0"/>
        </w:numPr>
        <w:rPr>
          <w:szCs w:val="24"/>
        </w:rPr>
      </w:pPr>
      <w:r w:rsidRPr="00EF723A">
        <w:rPr>
          <w:szCs w:val="24"/>
        </w:rPr>
        <w:tab/>
        <w:t>16.2</w:t>
      </w:r>
      <w:r w:rsidRPr="00EF723A">
        <w:rPr>
          <w:szCs w:val="24"/>
        </w:rPr>
        <w:tab/>
        <w:t xml:space="preserve">This </w:t>
      </w:r>
      <w:r w:rsidR="00434B61">
        <w:rPr>
          <w:szCs w:val="24"/>
        </w:rPr>
        <w:t>C</w:t>
      </w:r>
      <w:r w:rsidR="00434B61" w:rsidRPr="00EF723A">
        <w:rPr>
          <w:szCs w:val="24"/>
        </w:rPr>
        <w:t xml:space="preserve">ontract </w:t>
      </w:r>
      <w:r w:rsidRPr="00EF723A">
        <w:rPr>
          <w:szCs w:val="24"/>
        </w:rPr>
        <w:t xml:space="preserve">shall be binding upon and inure to the benefit of ITRCC and </w:t>
      </w:r>
      <w:r w:rsidR="00434B61">
        <w:rPr>
          <w:szCs w:val="24"/>
        </w:rPr>
        <w:t xml:space="preserve">the </w:t>
      </w:r>
      <w:r w:rsidRPr="00EF723A">
        <w:rPr>
          <w:szCs w:val="24"/>
        </w:rPr>
        <w:t xml:space="preserve">Consultant and their respective successors and authorized assigns.  </w:t>
      </w:r>
      <w:r w:rsidR="00434B61">
        <w:rPr>
          <w:szCs w:val="24"/>
        </w:rPr>
        <w:t xml:space="preserve">The </w:t>
      </w:r>
      <w:r w:rsidRPr="00EF723A">
        <w:rPr>
          <w:szCs w:val="24"/>
        </w:rPr>
        <w:t>Consultant specifically agrees that ITRCC may assign all of its rights, title and interest in, to and under this Contract to the Indiana Finance Authority (</w:t>
      </w:r>
      <w:r w:rsidR="00434B61">
        <w:rPr>
          <w:szCs w:val="24"/>
        </w:rPr>
        <w:t>“</w:t>
      </w:r>
      <w:r w:rsidRPr="008213E5">
        <w:rPr>
          <w:b/>
          <w:szCs w:val="24"/>
        </w:rPr>
        <w:t>IFA</w:t>
      </w:r>
      <w:r w:rsidR="00434B61">
        <w:rPr>
          <w:szCs w:val="24"/>
        </w:rPr>
        <w:t>”</w:t>
      </w:r>
      <w:r w:rsidRPr="00EF723A">
        <w:rPr>
          <w:szCs w:val="24"/>
        </w:rPr>
        <w:t>) as collateral security to the IFA for the observation and performance by ITRCC of its covenants and obligations under the Indiana Toll Road Concession and Lease Agreement dated April 12, 2006</w:t>
      </w:r>
      <w:r w:rsidR="00434B61">
        <w:rPr>
          <w:szCs w:val="24"/>
        </w:rPr>
        <w:t>,</w:t>
      </w:r>
      <w:r w:rsidRPr="00EF723A">
        <w:rPr>
          <w:szCs w:val="24"/>
        </w:rPr>
        <w:t xml:space="preserve"> (</w:t>
      </w:r>
      <w:r w:rsidR="00434B61">
        <w:rPr>
          <w:szCs w:val="24"/>
        </w:rPr>
        <w:t>the “</w:t>
      </w:r>
      <w:r w:rsidRPr="008213E5">
        <w:rPr>
          <w:b/>
          <w:szCs w:val="24"/>
        </w:rPr>
        <w:t>ITR Concession and Lease Agreement</w:t>
      </w:r>
      <w:r w:rsidR="00434B61">
        <w:rPr>
          <w:szCs w:val="24"/>
        </w:rPr>
        <w:t>”</w:t>
      </w:r>
      <w:r w:rsidRPr="00EF723A">
        <w:rPr>
          <w:szCs w:val="24"/>
        </w:rPr>
        <w:t>) by and between ITRCC and IFA, as amended</w:t>
      </w:r>
      <w:r w:rsidR="00434B61">
        <w:rPr>
          <w:szCs w:val="24"/>
        </w:rPr>
        <w:t>,</w:t>
      </w:r>
      <w:r w:rsidR="00434B61" w:rsidRPr="00434B61">
        <w:rPr>
          <w:szCs w:val="24"/>
        </w:rPr>
        <w:t xml:space="preserve"> </w:t>
      </w:r>
      <w:r w:rsidR="00434B61">
        <w:rPr>
          <w:szCs w:val="24"/>
        </w:rPr>
        <w:t>restated or modified</w:t>
      </w:r>
      <w:r w:rsidRPr="00EF723A">
        <w:rPr>
          <w:szCs w:val="24"/>
        </w:rPr>
        <w:t xml:space="preserve"> from time to time.  Further, Consultant also agrees that ITRCC may assign as security to a Leasehold Mortgagee (as defined in the ITR Concession and Lease Agreement).  These permitted assignments shall include this Contract and all present and future specifications, plans, software (including source code), drawings, </w:t>
      </w:r>
      <w:proofErr w:type="gramStart"/>
      <w:r w:rsidRPr="00EF723A">
        <w:rPr>
          <w:szCs w:val="24"/>
        </w:rPr>
        <w:t>information</w:t>
      </w:r>
      <w:proofErr w:type="gramEnd"/>
      <w:r w:rsidRPr="00EF723A">
        <w:rPr>
          <w:szCs w:val="24"/>
        </w:rPr>
        <w:t xml:space="preserve"> and documentation in relation to Toll Road Operations (as defined in the ITR Concession and Lease Agreement) arising out of or relating to this Contract.</w:t>
      </w:r>
    </w:p>
    <w:p w14:paraId="492322D9" w14:textId="77777777" w:rsidR="006E1A60" w:rsidRPr="00EF723A" w:rsidRDefault="006E1A60" w:rsidP="006E1A60">
      <w:pPr>
        <w:pStyle w:val="Legal2L2"/>
        <w:numPr>
          <w:ilvl w:val="0"/>
          <w:numId w:val="0"/>
        </w:numPr>
        <w:rPr>
          <w:b/>
          <w:szCs w:val="24"/>
        </w:rPr>
      </w:pPr>
      <w:r w:rsidRPr="00EF723A">
        <w:rPr>
          <w:b/>
          <w:szCs w:val="24"/>
        </w:rPr>
        <w:t xml:space="preserve">Article 17 – Negation of Employment &amp; Agency </w:t>
      </w:r>
    </w:p>
    <w:p w14:paraId="63FCADCE" w14:textId="77777777" w:rsidR="006E1A60" w:rsidRPr="00EF723A" w:rsidRDefault="006E1A60" w:rsidP="006E1A60">
      <w:pPr>
        <w:pStyle w:val="Legal2L2"/>
        <w:numPr>
          <w:ilvl w:val="0"/>
          <w:numId w:val="0"/>
        </w:numPr>
        <w:rPr>
          <w:szCs w:val="24"/>
        </w:rPr>
      </w:pPr>
      <w:r w:rsidRPr="00EF723A">
        <w:rPr>
          <w:szCs w:val="24"/>
        </w:rPr>
        <w:lastRenderedPageBreak/>
        <w:t xml:space="preserve">This </w:t>
      </w:r>
      <w:r w:rsidR="00434B61">
        <w:rPr>
          <w:szCs w:val="24"/>
        </w:rPr>
        <w:t>C</w:t>
      </w:r>
      <w:r w:rsidR="00434B61" w:rsidRPr="00EF723A">
        <w:rPr>
          <w:szCs w:val="24"/>
        </w:rPr>
        <w:t xml:space="preserve">ontract </w:t>
      </w:r>
      <w:r w:rsidRPr="00EF723A">
        <w:rPr>
          <w:szCs w:val="24"/>
        </w:rPr>
        <w:t xml:space="preserve">does not create a relationship of employment, </w:t>
      </w:r>
      <w:proofErr w:type="gramStart"/>
      <w:r w:rsidRPr="00EF723A">
        <w:rPr>
          <w:szCs w:val="24"/>
        </w:rPr>
        <w:t>agency</w:t>
      </w:r>
      <w:proofErr w:type="gramEnd"/>
      <w:r w:rsidRPr="00EF723A">
        <w:rPr>
          <w:szCs w:val="24"/>
        </w:rPr>
        <w:t xml:space="preserve"> or partnership between the Consultant and ITRCC.  </w:t>
      </w:r>
      <w:proofErr w:type="gramStart"/>
      <w:r w:rsidRPr="00EF723A">
        <w:rPr>
          <w:szCs w:val="24"/>
        </w:rPr>
        <w:t>In the event that</w:t>
      </w:r>
      <w:proofErr w:type="gramEnd"/>
      <w:r w:rsidRPr="00EF723A">
        <w:rPr>
          <w:szCs w:val="24"/>
        </w:rPr>
        <w:t xml:space="preserve"> </w:t>
      </w:r>
      <w:r w:rsidR="00434B61">
        <w:rPr>
          <w:szCs w:val="24"/>
        </w:rPr>
        <w:t xml:space="preserve">the </w:t>
      </w:r>
      <w:r w:rsidRPr="00EF723A">
        <w:rPr>
          <w:szCs w:val="24"/>
        </w:rPr>
        <w:t xml:space="preserve">Consultant’s obligations hereunder require or contemplate performance of services by </w:t>
      </w:r>
      <w:r w:rsidR="00434B61">
        <w:rPr>
          <w:szCs w:val="24"/>
        </w:rPr>
        <w:t xml:space="preserve">the </w:t>
      </w:r>
      <w:r w:rsidRPr="00EF723A">
        <w:rPr>
          <w:szCs w:val="24"/>
        </w:rPr>
        <w:t>Consultant’s employees, or persons contract</w:t>
      </w:r>
      <w:r w:rsidR="00434B61">
        <w:rPr>
          <w:szCs w:val="24"/>
        </w:rPr>
        <w:t>ing</w:t>
      </w:r>
      <w:r w:rsidRPr="00EF723A">
        <w:rPr>
          <w:szCs w:val="24"/>
        </w:rPr>
        <w:t xml:space="preserve"> </w:t>
      </w:r>
      <w:r w:rsidR="00434B61">
        <w:rPr>
          <w:szCs w:val="24"/>
        </w:rPr>
        <w:t>with</w:t>
      </w:r>
      <w:r w:rsidR="00434B61" w:rsidRPr="00EF723A">
        <w:rPr>
          <w:szCs w:val="24"/>
        </w:rPr>
        <w:t xml:space="preserve"> </w:t>
      </w:r>
      <w:r w:rsidR="00434B61">
        <w:rPr>
          <w:szCs w:val="24"/>
        </w:rPr>
        <w:t xml:space="preserve">the </w:t>
      </w:r>
      <w:r w:rsidRPr="00EF723A">
        <w:rPr>
          <w:szCs w:val="24"/>
        </w:rPr>
        <w:t xml:space="preserve">Consultant, to be done on ITRCC’s property, </w:t>
      </w:r>
      <w:r w:rsidR="00434B61">
        <w:rPr>
          <w:szCs w:val="24"/>
        </w:rPr>
        <w:t xml:space="preserve">the </w:t>
      </w:r>
      <w:r w:rsidRPr="00EF723A">
        <w:rPr>
          <w:szCs w:val="24"/>
        </w:rPr>
        <w:t xml:space="preserve">Consultant agrees that all such </w:t>
      </w:r>
      <w:r w:rsidR="006064CE">
        <w:rPr>
          <w:szCs w:val="24"/>
        </w:rPr>
        <w:t>s</w:t>
      </w:r>
      <w:r w:rsidR="006064CE" w:rsidRPr="00EF723A">
        <w:rPr>
          <w:szCs w:val="24"/>
        </w:rPr>
        <w:t xml:space="preserve">ervices </w:t>
      </w:r>
      <w:r w:rsidRPr="00EF723A">
        <w:rPr>
          <w:szCs w:val="24"/>
        </w:rPr>
        <w:t xml:space="preserve">shall be </w:t>
      </w:r>
      <w:r w:rsidR="006064CE">
        <w:rPr>
          <w:szCs w:val="24"/>
        </w:rPr>
        <w:t>performed</w:t>
      </w:r>
      <w:r w:rsidR="006064CE" w:rsidRPr="00EF723A">
        <w:rPr>
          <w:szCs w:val="24"/>
        </w:rPr>
        <w:t xml:space="preserve"> </w:t>
      </w:r>
      <w:r w:rsidRPr="00EF723A">
        <w:rPr>
          <w:szCs w:val="24"/>
        </w:rPr>
        <w:t xml:space="preserve">as an independent </w:t>
      </w:r>
      <w:r w:rsidR="00434B61">
        <w:rPr>
          <w:szCs w:val="24"/>
        </w:rPr>
        <w:t xml:space="preserve">contractor </w:t>
      </w:r>
      <w:r w:rsidRPr="00EF723A">
        <w:rPr>
          <w:szCs w:val="24"/>
        </w:rPr>
        <w:t xml:space="preserve">and that the persons </w:t>
      </w:r>
      <w:r w:rsidR="009B1D49">
        <w:rPr>
          <w:szCs w:val="24"/>
        </w:rPr>
        <w:t>performing</w:t>
      </w:r>
      <w:r w:rsidR="009B1D49" w:rsidRPr="00EF723A">
        <w:rPr>
          <w:szCs w:val="24"/>
        </w:rPr>
        <w:t xml:space="preserve"> </w:t>
      </w:r>
      <w:r w:rsidRPr="00EF723A">
        <w:rPr>
          <w:szCs w:val="24"/>
        </w:rPr>
        <w:t xml:space="preserve">such </w:t>
      </w:r>
      <w:r w:rsidR="009B1D49">
        <w:rPr>
          <w:szCs w:val="24"/>
        </w:rPr>
        <w:t>services</w:t>
      </w:r>
      <w:r w:rsidR="009B1D49" w:rsidRPr="00EF723A">
        <w:rPr>
          <w:szCs w:val="24"/>
        </w:rPr>
        <w:t xml:space="preserve"> </w:t>
      </w:r>
      <w:r w:rsidRPr="00EF723A">
        <w:rPr>
          <w:szCs w:val="24"/>
        </w:rPr>
        <w:t xml:space="preserve">shall not be considered employees of ITRCC.  </w:t>
      </w:r>
      <w:r w:rsidR="009B1D49">
        <w:rPr>
          <w:szCs w:val="24"/>
        </w:rPr>
        <w:t xml:space="preserve">The </w:t>
      </w:r>
      <w:r w:rsidRPr="00EF723A">
        <w:rPr>
          <w:szCs w:val="24"/>
        </w:rPr>
        <w:t xml:space="preserve">Consultant shall maintain all necessary insurance coverages, including public liability and workers’ compensation insurance.  Consultant shall indemnify, </w:t>
      </w:r>
      <w:r w:rsidR="009B1D49">
        <w:rPr>
          <w:szCs w:val="24"/>
        </w:rPr>
        <w:t>hold</w:t>
      </w:r>
      <w:r w:rsidR="009B1D49" w:rsidRPr="00EF723A">
        <w:rPr>
          <w:szCs w:val="24"/>
        </w:rPr>
        <w:t xml:space="preserve"> </w:t>
      </w:r>
      <w:r w:rsidRPr="00EF723A">
        <w:rPr>
          <w:szCs w:val="24"/>
        </w:rPr>
        <w:t xml:space="preserve">harmless ITRCC from all </w:t>
      </w:r>
      <w:r w:rsidR="004215B3">
        <w:rPr>
          <w:szCs w:val="24"/>
        </w:rPr>
        <w:t>damages and/</w:t>
      </w:r>
      <w:r w:rsidRPr="00EF723A">
        <w:rPr>
          <w:szCs w:val="24"/>
        </w:rPr>
        <w:t xml:space="preserve">or liabilities arising out of such </w:t>
      </w:r>
      <w:r w:rsidR="009B1D49">
        <w:rPr>
          <w:szCs w:val="24"/>
        </w:rPr>
        <w:t>W</w:t>
      </w:r>
      <w:r w:rsidR="009B1D49" w:rsidRPr="00EF723A">
        <w:rPr>
          <w:szCs w:val="24"/>
        </w:rPr>
        <w:t>ork</w:t>
      </w:r>
      <w:r w:rsidRPr="00EF723A">
        <w:rPr>
          <w:szCs w:val="24"/>
        </w:rPr>
        <w:t xml:space="preserve">. </w:t>
      </w:r>
    </w:p>
    <w:p w14:paraId="6FA4A2E8" w14:textId="77777777" w:rsidR="006E1A60" w:rsidRPr="00EF723A" w:rsidRDefault="006E1A60" w:rsidP="006E1A60">
      <w:pPr>
        <w:pStyle w:val="Legal2L2"/>
        <w:numPr>
          <w:ilvl w:val="0"/>
          <w:numId w:val="0"/>
        </w:numPr>
        <w:rPr>
          <w:b/>
          <w:szCs w:val="24"/>
        </w:rPr>
      </w:pPr>
      <w:r w:rsidRPr="00EF723A">
        <w:rPr>
          <w:b/>
          <w:szCs w:val="24"/>
        </w:rPr>
        <w:t xml:space="preserve">Article 18 – Insurance </w:t>
      </w:r>
    </w:p>
    <w:p w14:paraId="1A0A8DC7" w14:textId="77777777" w:rsidR="005873C9" w:rsidRDefault="009B1D49" w:rsidP="005873C9">
      <w:pPr>
        <w:pStyle w:val="Legal2L2"/>
        <w:numPr>
          <w:ilvl w:val="0"/>
          <w:numId w:val="0"/>
        </w:numPr>
        <w:rPr>
          <w:szCs w:val="24"/>
        </w:rPr>
      </w:pPr>
      <w:r>
        <w:rPr>
          <w:szCs w:val="24"/>
        </w:rPr>
        <w:t xml:space="preserve">The </w:t>
      </w:r>
      <w:r w:rsidR="006E1A60" w:rsidRPr="00EF723A">
        <w:rPr>
          <w:szCs w:val="24"/>
        </w:rPr>
        <w:t>Consultant agrees to procure and maintain, at its own expense, appropriate insurance covering Consultant’s obligations</w:t>
      </w:r>
      <w:r w:rsidR="008A3560" w:rsidRPr="00EF723A">
        <w:rPr>
          <w:szCs w:val="24"/>
        </w:rPr>
        <w:t xml:space="preserve"> hereunder, and including, as appropriate, ITRCC, the State of Indiana </w:t>
      </w:r>
      <w:r w:rsidR="006E1A60" w:rsidRPr="00EF723A">
        <w:rPr>
          <w:szCs w:val="24"/>
        </w:rPr>
        <w:t xml:space="preserve">and the Indiana Finance Authority as additional insureds, such insurance </w:t>
      </w:r>
      <w:r w:rsidR="005873C9">
        <w:rPr>
          <w:szCs w:val="24"/>
        </w:rPr>
        <w:t>to include Worker’s Compensation in the statutorily required amount and Automobile Insurance in the amount of $1,000,000 per occurrence and $2,000,000 in the aggregate.</w:t>
      </w:r>
    </w:p>
    <w:p w14:paraId="21EDC98F" w14:textId="77777777" w:rsidR="006E1A60" w:rsidRPr="00EF723A" w:rsidRDefault="006E1A60" w:rsidP="005873C9">
      <w:pPr>
        <w:pStyle w:val="Legal2L2"/>
        <w:numPr>
          <w:ilvl w:val="0"/>
          <w:numId w:val="0"/>
        </w:numPr>
        <w:rPr>
          <w:b/>
          <w:szCs w:val="24"/>
        </w:rPr>
      </w:pPr>
      <w:r w:rsidRPr="00EF723A">
        <w:rPr>
          <w:b/>
          <w:szCs w:val="24"/>
        </w:rPr>
        <w:t xml:space="preserve">Article 19 – Indemnity </w:t>
      </w:r>
    </w:p>
    <w:p w14:paraId="3A5A4A9E" w14:textId="77777777" w:rsidR="006E1A60" w:rsidRPr="00EF723A" w:rsidRDefault="006E1A60" w:rsidP="006E1A60">
      <w:pPr>
        <w:pStyle w:val="Legal2L2"/>
        <w:numPr>
          <w:ilvl w:val="0"/>
          <w:numId w:val="0"/>
        </w:numPr>
        <w:rPr>
          <w:strike/>
          <w:szCs w:val="24"/>
        </w:rPr>
      </w:pPr>
      <w:r w:rsidRPr="00EF723A">
        <w:rPr>
          <w:szCs w:val="24"/>
        </w:rPr>
        <w:t>The Consultant shall indemnify, and hold harmless, ITRCC, its officers, employees and directors, from and against all</w:t>
      </w:r>
      <w:r w:rsidR="004215B3">
        <w:rPr>
          <w:szCs w:val="24"/>
        </w:rPr>
        <w:t xml:space="preserve"> liabilities</w:t>
      </w:r>
      <w:r w:rsidRPr="00EF723A">
        <w:rPr>
          <w:szCs w:val="24"/>
        </w:rPr>
        <w:t xml:space="preserve">, damages, expenses including, without limitation, reasonable attorneys’ fees and costs arising from: (a) any action or claim for alleged infringement of any </w:t>
      </w:r>
      <w:r w:rsidR="009B1D49">
        <w:rPr>
          <w:szCs w:val="24"/>
        </w:rPr>
        <w:t>i</w:t>
      </w:r>
      <w:r w:rsidRPr="00EF723A">
        <w:rPr>
          <w:szCs w:val="24"/>
        </w:rPr>
        <w:t xml:space="preserve">ntellectual </w:t>
      </w:r>
      <w:r w:rsidR="009B1D49">
        <w:rPr>
          <w:szCs w:val="24"/>
        </w:rPr>
        <w:t>p</w:t>
      </w:r>
      <w:r w:rsidRPr="00EF723A">
        <w:rPr>
          <w:szCs w:val="24"/>
        </w:rPr>
        <w:t>roperty rights</w:t>
      </w:r>
      <w:r w:rsidR="009B1D49">
        <w:rPr>
          <w:szCs w:val="24"/>
        </w:rPr>
        <w:t xml:space="preserve"> arising in connection with the Work performed pursuant to this Contract</w:t>
      </w:r>
      <w:r w:rsidRPr="00EF723A">
        <w:rPr>
          <w:szCs w:val="24"/>
        </w:rPr>
        <w:t>; (b) any</w:t>
      </w:r>
      <w:r w:rsidR="004215B3">
        <w:rPr>
          <w:szCs w:val="24"/>
        </w:rPr>
        <w:t xml:space="preserve"> negligent</w:t>
      </w:r>
      <w:r w:rsidR="003F2B79">
        <w:rPr>
          <w:szCs w:val="24"/>
        </w:rPr>
        <w:t xml:space="preserve"> </w:t>
      </w:r>
      <w:r w:rsidRPr="00EF723A">
        <w:rPr>
          <w:szCs w:val="24"/>
        </w:rPr>
        <w:t xml:space="preserve"> act or omission by the Consultant in connection with this Contract</w:t>
      </w:r>
      <w:r w:rsidR="004215B3">
        <w:rPr>
          <w:szCs w:val="24"/>
        </w:rPr>
        <w:t>;</w:t>
      </w:r>
      <w:r w:rsidR="009B1D49">
        <w:rPr>
          <w:szCs w:val="24"/>
        </w:rPr>
        <w:t xml:space="preserve"> </w:t>
      </w:r>
      <w:r w:rsidRPr="00EF723A">
        <w:rPr>
          <w:szCs w:val="24"/>
        </w:rPr>
        <w:t>(c) any misuse or disclosure by</w:t>
      </w:r>
      <w:r w:rsidR="009B1D49">
        <w:rPr>
          <w:szCs w:val="24"/>
        </w:rPr>
        <w:t xml:space="preserve"> the</w:t>
      </w:r>
      <w:r w:rsidRPr="00EF723A">
        <w:rPr>
          <w:szCs w:val="24"/>
        </w:rPr>
        <w:t xml:space="preserve"> Consultant of personal information or breach by </w:t>
      </w:r>
      <w:r w:rsidR="009B1D49">
        <w:rPr>
          <w:szCs w:val="24"/>
        </w:rPr>
        <w:t xml:space="preserve">the </w:t>
      </w:r>
      <w:r w:rsidRPr="00EF723A">
        <w:rPr>
          <w:szCs w:val="24"/>
        </w:rPr>
        <w:t>Consultant of any obligation of confi</w:t>
      </w:r>
      <w:r w:rsidR="009B1D49">
        <w:rPr>
          <w:szCs w:val="24"/>
        </w:rPr>
        <w:t>dentiality set forth in this Contract</w:t>
      </w:r>
      <w:r w:rsidRPr="00EF723A">
        <w:rPr>
          <w:szCs w:val="24"/>
        </w:rPr>
        <w:t xml:space="preserve">; (d) any breach by </w:t>
      </w:r>
      <w:r w:rsidR="009B1D49">
        <w:rPr>
          <w:szCs w:val="24"/>
        </w:rPr>
        <w:t xml:space="preserve">the </w:t>
      </w:r>
      <w:r w:rsidRPr="00EF723A">
        <w:rPr>
          <w:szCs w:val="24"/>
        </w:rPr>
        <w:t xml:space="preserve">Consultant of any warranty provided under or any other term or provision of this Contract and, (e) the use by ITRCC of the </w:t>
      </w:r>
      <w:r w:rsidR="006064CE">
        <w:rPr>
          <w:szCs w:val="24"/>
        </w:rPr>
        <w:t>Work</w:t>
      </w:r>
      <w:r w:rsidR="006064CE" w:rsidRPr="00EF723A">
        <w:rPr>
          <w:szCs w:val="24"/>
        </w:rPr>
        <w:t xml:space="preserve"> </w:t>
      </w:r>
      <w:r w:rsidRPr="00EF723A">
        <w:rPr>
          <w:szCs w:val="24"/>
        </w:rPr>
        <w:t>except to the extent that the</w:t>
      </w:r>
      <w:r w:rsidR="004215B3">
        <w:rPr>
          <w:szCs w:val="24"/>
        </w:rPr>
        <w:t xml:space="preserve"> liabilities</w:t>
      </w:r>
      <w:r w:rsidRPr="00EF723A">
        <w:rPr>
          <w:szCs w:val="24"/>
        </w:rPr>
        <w:t>, damage, expense or legal cost was caused by the negligent or unlawful act or omission of ITRCC.</w:t>
      </w:r>
    </w:p>
    <w:p w14:paraId="34ED56CE" w14:textId="77777777" w:rsidR="006E1A60" w:rsidRPr="00EF723A" w:rsidRDefault="006E1A60" w:rsidP="006E1A60">
      <w:pPr>
        <w:pStyle w:val="Legal2L2"/>
        <w:numPr>
          <w:ilvl w:val="0"/>
          <w:numId w:val="0"/>
        </w:numPr>
        <w:rPr>
          <w:b/>
          <w:szCs w:val="24"/>
        </w:rPr>
      </w:pPr>
      <w:r w:rsidRPr="00EF723A">
        <w:rPr>
          <w:b/>
          <w:szCs w:val="24"/>
        </w:rPr>
        <w:t xml:space="preserve">Article 20 – Governing Law &amp; Forum </w:t>
      </w:r>
    </w:p>
    <w:p w14:paraId="1027FAA6" w14:textId="77777777" w:rsidR="006E1A60" w:rsidRPr="00EF723A" w:rsidRDefault="006E1A60" w:rsidP="006E1A60">
      <w:pPr>
        <w:pStyle w:val="Legal2L2"/>
        <w:numPr>
          <w:ilvl w:val="0"/>
          <w:numId w:val="0"/>
        </w:numPr>
        <w:rPr>
          <w:szCs w:val="24"/>
        </w:rPr>
      </w:pPr>
      <w:r w:rsidRPr="00EF723A">
        <w:rPr>
          <w:b/>
          <w:szCs w:val="24"/>
        </w:rPr>
        <w:tab/>
      </w:r>
      <w:r w:rsidRPr="00EF723A">
        <w:rPr>
          <w:szCs w:val="24"/>
        </w:rPr>
        <w:t>20.1</w:t>
      </w:r>
      <w:r w:rsidRPr="00EF723A">
        <w:rPr>
          <w:szCs w:val="24"/>
        </w:rPr>
        <w:tab/>
        <w:t xml:space="preserve">Except as otherwise provided herein, this Contract and all rights and obligations hereunder, including matters of construction, </w:t>
      </w:r>
      <w:proofErr w:type="gramStart"/>
      <w:r w:rsidRPr="00EF723A">
        <w:rPr>
          <w:szCs w:val="24"/>
        </w:rPr>
        <w:t>validity</w:t>
      </w:r>
      <w:proofErr w:type="gramEnd"/>
      <w:r w:rsidRPr="00EF723A">
        <w:rPr>
          <w:szCs w:val="24"/>
        </w:rPr>
        <w:t xml:space="preserve"> and performance, shall be governed by the internal laws of the State of Indiana, including the Uniform Commercial Code as enacted in that jurisdiction, without giving effect to that jurisdiction’s choice of law principles and, where applicable Federal Law of the United States of America.  The jurisdiction and venue of any legal proceedings for the resolution of disputes arising under or in connection with this Contract shall be in the federal or state courts sitting in Indiana, U.S.A.</w:t>
      </w:r>
    </w:p>
    <w:p w14:paraId="68C775AA" w14:textId="77777777" w:rsidR="006E1A60" w:rsidRPr="00EF723A" w:rsidRDefault="006E1A60" w:rsidP="006E1A60">
      <w:pPr>
        <w:pStyle w:val="Legal2L2"/>
        <w:numPr>
          <w:ilvl w:val="0"/>
          <w:numId w:val="0"/>
        </w:numPr>
        <w:rPr>
          <w:szCs w:val="24"/>
        </w:rPr>
      </w:pPr>
      <w:r w:rsidRPr="00EF723A">
        <w:rPr>
          <w:szCs w:val="24"/>
        </w:rPr>
        <w:tab/>
        <w:t>20.2</w:t>
      </w:r>
      <w:r w:rsidRPr="00EF723A">
        <w:rPr>
          <w:szCs w:val="24"/>
        </w:rPr>
        <w:tab/>
        <w:t xml:space="preserve">The parties shall endeavor to resolve their disputes by mediation which, unless the parties mutually agree otherwise, shall be in accordance with the American Arbitration Association.  Request for mediation shall be filed in writing with the other party to this </w:t>
      </w:r>
      <w:r w:rsidR="00FE45F4">
        <w:rPr>
          <w:szCs w:val="24"/>
        </w:rPr>
        <w:t>Contract</w:t>
      </w:r>
      <w:r w:rsidR="00FE45F4" w:rsidRPr="00EF723A">
        <w:rPr>
          <w:szCs w:val="24"/>
        </w:rPr>
        <w:t xml:space="preserve"> </w:t>
      </w:r>
      <w:r w:rsidRPr="00EF723A">
        <w:rPr>
          <w:szCs w:val="24"/>
        </w:rPr>
        <w:t xml:space="preserve">and with the American Arbitration Association.   Mediation shall proceed </w:t>
      </w:r>
      <w:r w:rsidRPr="00EF723A">
        <w:rPr>
          <w:szCs w:val="24"/>
        </w:rPr>
        <w:lastRenderedPageBreak/>
        <w:t xml:space="preserve">in advance of legal, but not equitable, proceedings, which shall be </w:t>
      </w:r>
      <w:proofErr w:type="gramStart"/>
      <w:r w:rsidRPr="00EF723A">
        <w:rPr>
          <w:szCs w:val="24"/>
        </w:rPr>
        <w:t>stayed</w:t>
      </w:r>
      <w:proofErr w:type="gramEnd"/>
      <w:r w:rsidRPr="00EF723A">
        <w:rPr>
          <w:szCs w:val="24"/>
        </w:rPr>
        <w:t xml:space="preserve"> pending mediation for a period of 60 days from the date of fling, unless stayed for a longer period by agreement of the parties or by court order. </w:t>
      </w:r>
    </w:p>
    <w:p w14:paraId="46F9DFE9" w14:textId="77777777" w:rsidR="00B004E2" w:rsidRDefault="00B004E2" w:rsidP="006E1A60">
      <w:pPr>
        <w:pStyle w:val="Legal2L2"/>
        <w:numPr>
          <w:ilvl w:val="0"/>
          <w:numId w:val="0"/>
        </w:numPr>
        <w:rPr>
          <w:b/>
          <w:szCs w:val="24"/>
        </w:rPr>
      </w:pPr>
    </w:p>
    <w:p w14:paraId="7B0FCFB9" w14:textId="77777777" w:rsidR="006E1A60" w:rsidRPr="00EF723A" w:rsidRDefault="006E1A60" w:rsidP="006E1A60">
      <w:pPr>
        <w:pStyle w:val="Legal2L2"/>
        <w:numPr>
          <w:ilvl w:val="0"/>
          <w:numId w:val="0"/>
        </w:numPr>
        <w:rPr>
          <w:b/>
          <w:szCs w:val="24"/>
        </w:rPr>
      </w:pPr>
      <w:r w:rsidRPr="00EF723A">
        <w:rPr>
          <w:b/>
          <w:szCs w:val="24"/>
        </w:rPr>
        <w:t xml:space="preserve">Article 21 – Compliance with </w:t>
      </w:r>
      <w:r w:rsidR="009B1D49">
        <w:rPr>
          <w:b/>
          <w:szCs w:val="24"/>
        </w:rPr>
        <w:t>L</w:t>
      </w:r>
      <w:r w:rsidR="009B1D49" w:rsidRPr="00EF723A">
        <w:rPr>
          <w:b/>
          <w:szCs w:val="24"/>
        </w:rPr>
        <w:t>aws</w:t>
      </w:r>
    </w:p>
    <w:p w14:paraId="28A0E37F" w14:textId="77777777" w:rsidR="006E1A60" w:rsidRPr="00EF723A" w:rsidRDefault="006E1A60" w:rsidP="006E1A60">
      <w:pPr>
        <w:pStyle w:val="Legal2L2"/>
        <w:numPr>
          <w:ilvl w:val="0"/>
          <w:numId w:val="0"/>
        </w:numPr>
        <w:ind w:left="720"/>
        <w:rPr>
          <w:szCs w:val="24"/>
          <w:u w:val="single"/>
        </w:rPr>
      </w:pPr>
      <w:r w:rsidRPr="00EF723A">
        <w:rPr>
          <w:szCs w:val="24"/>
        </w:rPr>
        <w:t>21.1</w:t>
      </w:r>
      <w:r w:rsidRPr="00EF723A">
        <w:rPr>
          <w:szCs w:val="24"/>
        </w:rPr>
        <w:tab/>
        <w:t xml:space="preserve">In fulfilling this Contract, </w:t>
      </w:r>
      <w:r w:rsidR="009B1D49">
        <w:rPr>
          <w:szCs w:val="24"/>
        </w:rPr>
        <w:t xml:space="preserve">the </w:t>
      </w:r>
      <w:r w:rsidRPr="00EF723A">
        <w:rPr>
          <w:szCs w:val="24"/>
        </w:rPr>
        <w:t>Consultant shall comply with all applicable laws and governmental regulations and orders, federal, state, local and foreign.</w:t>
      </w:r>
    </w:p>
    <w:p w14:paraId="3F443935" w14:textId="77777777" w:rsidR="006E1A60" w:rsidRPr="00EF723A" w:rsidRDefault="006E1A60" w:rsidP="006E1A60">
      <w:pPr>
        <w:pStyle w:val="Legal2L2"/>
        <w:numPr>
          <w:ilvl w:val="0"/>
          <w:numId w:val="0"/>
        </w:numPr>
        <w:ind w:left="240"/>
        <w:rPr>
          <w:szCs w:val="24"/>
          <w:u w:val="single"/>
        </w:rPr>
      </w:pPr>
      <w:r w:rsidRPr="00EF723A">
        <w:rPr>
          <w:szCs w:val="24"/>
        </w:rPr>
        <w:tab/>
        <w:t>21.2</w:t>
      </w:r>
      <w:r w:rsidRPr="00EF723A">
        <w:rPr>
          <w:szCs w:val="24"/>
        </w:rPr>
        <w:tab/>
      </w:r>
      <w:r w:rsidRPr="00EF723A">
        <w:rPr>
          <w:szCs w:val="24"/>
          <w:u w:val="single"/>
        </w:rPr>
        <w:t>Maintaining a Drug Free Workplace</w:t>
      </w:r>
    </w:p>
    <w:p w14:paraId="37537754" w14:textId="77777777" w:rsidR="006E1A60" w:rsidRPr="00EF723A" w:rsidRDefault="006E1A60" w:rsidP="006E1A60">
      <w:pPr>
        <w:pStyle w:val="ArticleL3"/>
        <w:numPr>
          <w:ilvl w:val="0"/>
          <w:numId w:val="0"/>
        </w:numPr>
        <w:ind w:left="1440"/>
        <w:rPr>
          <w:szCs w:val="24"/>
        </w:rPr>
      </w:pPr>
      <w:r w:rsidRPr="00EF723A">
        <w:rPr>
          <w:szCs w:val="24"/>
        </w:rPr>
        <w:t>(a)</w:t>
      </w:r>
      <w:r w:rsidRPr="00EF723A">
        <w:rPr>
          <w:szCs w:val="24"/>
        </w:rPr>
        <w:tab/>
      </w:r>
      <w:r w:rsidR="009B1D49">
        <w:rPr>
          <w:szCs w:val="24"/>
        </w:rPr>
        <w:t xml:space="preserve">The </w:t>
      </w:r>
      <w:r w:rsidRPr="00EF723A">
        <w:rPr>
          <w:szCs w:val="24"/>
        </w:rPr>
        <w:t xml:space="preserve">Consultant hereby covenants and agrees to make a good faith effort to provide and maintain a drug-free workplace.  Consultant will give written notice to the ITRCC within ten (10) days after receiving actual notice that </w:t>
      </w:r>
      <w:r w:rsidR="009B1D49">
        <w:rPr>
          <w:szCs w:val="24"/>
        </w:rPr>
        <w:t xml:space="preserve">the </w:t>
      </w:r>
      <w:r w:rsidRPr="00EF723A">
        <w:rPr>
          <w:szCs w:val="24"/>
        </w:rPr>
        <w:t xml:space="preserve">Consultant or an employee of </w:t>
      </w:r>
      <w:proofErr w:type="gramStart"/>
      <w:r w:rsidRPr="00EF723A">
        <w:rPr>
          <w:szCs w:val="24"/>
        </w:rPr>
        <w:t>Consultant</w:t>
      </w:r>
      <w:proofErr w:type="gramEnd"/>
      <w:r w:rsidRPr="00EF723A">
        <w:rPr>
          <w:szCs w:val="24"/>
        </w:rPr>
        <w:t xml:space="preserve"> has been convicted of a criminal drug violation occurring in the ITRCC’s workplace.</w:t>
      </w:r>
    </w:p>
    <w:p w14:paraId="18159986" w14:textId="77777777" w:rsidR="006E1A60" w:rsidRPr="00EF723A" w:rsidRDefault="009B1D49" w:rsidP="006E1A60">
      <w:pPr>
        <w:pStyle w:val="Legal2L3"/>
        <w:numPr>
          <w:ilvl w:val="2"/>
          <w:numId w:val="7"/>
        </w:numPr>
        <w:tabs>
          <w:tab w:val="clear" w:pos="2160"/>
        </w:tabs>
        <w:ind w:left="1440" w:firstLine="0"/>
        <w:rPr>
          <w:szCs w:val="24"/>
        </w:rPr>
      </w:pPr>
      <w:r>
        <w:rPr>
          <w:szCs w:val="24"/>
        </w:rPr>
        <w:t xml:space="preserve">The </w:t>
      </w:r>
      <w:r w:rsidR="002239C4" w:rsidRPr="00EF723A">
        <w:rPr>
          <w:szCs w:val="24"/>
        </w:rPr>
        <w:t>Consultant certifies</w:t>
      </w:r>
      <w:r w:rsidR="006E1A60" w:rsidRPr="00EF723A">
        <w:rPr>
          <w:szCs w:val="24"/>
        </w:rPr>
        <w:t xml:space="preserve"> and agrees that it will provide a drug-free workplace by:</w:t>
      </w:r>
    </w:p>
    <w:p w14:paraId="0FAF7283" w14:textId="77777777" w:rsidR="006E1A60" w:rsidRPr="00EF723A" w:rsidRDefault="006E1A60" w:rsidP="006E1A60">
      <w:pPr>
        <w:pStyle w:val="ArticleL4"/>
        <w:keepNext w:val="0"/>
        <w:ind w:firstLine="0"/>
        <w:rPr>
          <w:szCs w:val="24"/>
        </w:rPr>
      </w:pPr>
      <w:r w:rsidRPr="00EF723A">
        <w:rPr>
          <w:szCs w:val="24"/>
        </w:rPr>
        <w:t xml:space="preserve">Publishing and providing to all of its employees a statement notifying them that the unlawful manufacture, distribution, dispensing, possession or use of a controlled substance is prohibited in ITRCC’s workplace, and specifying the actions that will be taken against employees for violations of such </w:t>
      </w:r>
      <w:proofErr w:type="gramStart"/>
      <w:r w:rsidRPr="00EF723A">
        <w:rPr>
          <w:szCs w:val="24"/>
        </w:rPr>
        <w:t>prohibition;</w:t>
      </w:r>
      <w:proofErr w:type="gramEnd"/>
    </w:p>
    <w:p w14:paraId="58C8D458" w14:textId="77777777" w:rsidR="006E1A60" w:rsidRPr="00EF723A" w:rsidRDefault="006E1A60" w:rsidP="006E1A60">
      <w:pPr>
        <w:pStyle w:val="ArticleL4"/>
        <w:keepNext w:val="0"/>
        <w:ind w:firstLine="0"/>
        <w:rPr>
          <w:szCs w:val="24"/>
        </w:rPr>
      </w:pPr>
      <w:r w:rsidRPr="00EF723A">
        <w:rPr>
          <w:szCs w:val="24"/>
        </w:rPr>
        <w:t xml:space="preserve">Establishing a drug-free awareness program to inform its employees of (1) the dangers of drug abuse in the workplace; (2) </w:t>
      </w:r>
      <w:r w:rsidR="00A93692">
        <w:rPr>
          <w:szCs w:val="24"/>
        </w:rPr>
        <w:t xml:space="preserve">the </w:t>
      </w:r>
      <w:r w:rsidRPr="00EF723A">
        <w:rPr>
          <w:szCs w:val="24"/>
        </w:rPr>
        <w:t xml:space="preserve">Consultant’s policy of maintaining a drug-free workplace; (3) any available drug counseling, rehabilitation, and employee assistance programs; and (4) the penalties that may be imposed upon an employee for drug abuse violations occurring in the </w:t>
      </w:r>
      <w:proofErr w:type="gramStart"/>
      <w:r w:rsidRPr="00EF723A">
        <w:rPr>
          <w:szCs w:val="24"/>
        </w:rPr>
        <w:t>workplace;</w:t>
      </w:r>
      <w:proofErr w:type="gramEnd"/>
    </w:p>
    <w:p w14:paraId="2B871C1F" w14:textId="77777777" w:rsidR="006E1A60" w:rsidRPr="00EF723A" w:rsidRDefault="006E1A60" w:rsidP="006E1A60">
      <w:pPr>
        <w:pStyle w:val="ArticleL4"/>
        <w:keepNext w:val="0"/>
        <w:ind w:firstLine="0"/>
        <w:rPr>
          <w:szCs w:val="24"/>
        </w:rPr>
      </w:pPr>
      <w:r w:rsidRPr="00EF723A">
        <w:rPr>
          <w:szCs w:val="24"/>
        </w:rPr>
        <w:t>Notifying all employees in the statement required by subparagraph (</w:t>
      </w:r>
      <w:proofErr w:type="spellStart"/>
      <w:r w:rsidRPr="00EF723A">
        <w:rPr>
          <w:szCs w:val="24"/>
        </w:rPr>
        <w:t>i</w:t>
      </w:r>
      <w:proofErr w:type="spellEnd"/>
      <w:r w:rsidRPr="00EF723A">
        <w:rPr>
          <w:szCs w:val="24"/>
        </w:rPr>
        <w:t xml:space="preserve">) above that as a condition of continued employment, the employee will (1) abide by the terms of the statement; and (2) notify ITRCC of any criminal drug statute conviction for a violation occurring in the workplace no later than five (5) days after such </w:t>
      </w:r>
      <w:proofErr w:type="gramStart"/>
      <w:r w:rsidRPr="00EF723A">
        <w:rPr>
          <w:szCs w:val="24"/>
        </w:rPr>
        <w:t>conviction;</w:t>
      </w:r>
      <w:proofErr w:type="gramEnd"/>
    </w:p>
    <w:p w14:paraId="794E972B" w14:textId="77777777" w:rsidR="006E1A60" w:rsidRPr="00EF723A" w:rsidRDefault="006E1A60" w:rsidP="006E1A60">
      <w:pPr>
        <w:pStyle w:val="ArticleL4"/>
        <w:keepNext w:val="0"/>
        <w:ind w:firstLine="0"/>
        <w:rPr>
          <w:szCs w:val="24"/>
        </w:rPr>
      </w:pPr>
      <w:r w:rsidRPr="00EF723A">
        <w:rPr>
          <w:szCs w:val="24"/>
        </w:rPr>
        <w:t xml:space="preserve">Notifying in writing ITRCC within ten (10) days after receiving notice from an employee under subdivision (iii)(2) above, or otherwise receiving actual notice of such </w:t>
      </w:r>
      <w:proofErr w:type="gramStart"/>
      <w:r w:rsidRPr="00EF723A">
        <w:rPr>
          <w:szCs w:val="24"/>
        </w:rPr>
        <w:t>conviction;</w:t>
      </w:r>
      <w:proofErr w:type="gramEnd"/>
    </w:p>
    <w:p w14:paraId="570A3884" w14:textId="77777777" w:rsidR="006E1A60" w:rsidRPr="00EF723A" w:rsidRDefault="006E1A60" w:rsidP="006E1A60">
      <w:pPr>
        <w:pStyle w:val="ArticleL4"/>
        <w:keepNext w:val="0"/>
        <w:ind w:firstLine="0"/>
        <w:rPr>
          <w:szCs w:val="24"/>
        </w:rPr>
      </w:pPr>
      <w:r w:rsidRPr="00EF723A">
        <w:rPr>
          <w:szCs w:val="24"/>
        </w:rPr>
        <w:t xml:space="preserve">Within thirty (30) days after receiving notice under subdivision (iii)(2) above of a conviction, imposing the following </w:t>
      </w:r>
      <w:r w:rsidRPr="00EF723A">
        <w:rPr>
          <w:szCs w:val="24"/>
        </w:rPr>
        <w:lastRenderedPageBreak/>
        <w:t>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w:t>
      </w:r>
    </w:p>
    <w:p w14:paraId="3E270F5F" w14:textId="77777777" w:rsidR="006E1A60" w:rsidRPr="00EF723A" w:rsidRDefault="006E1A60" w:rsidP="006E1A60">
      <w:pPr>
        <w:pStyle w:val="ArticleL4"/>
        <w:keepNext w:val="0"/>
        <w:ind w:firstLine="0"/>
        <w:rPr>
          <w:szCs w:val="24"/>
        </w:rPr>
      </w:pPr>
      <w:r w:rsidRPr="00EF723A">
        <w:rPr>
          <w:szCs w:val="24"/>
        </w:rPr>
        <w:t>Making a good faith effort to maintain a drug-free workplace through the implementation of subparagraphs A through E above.</w:t>
      </w:r>
    </w:p>
    <w:p w14:paraId="7B858D2B" w14:textId="77777777" w:rsidR="006E1A60" w:rsidRPr="00EF723A" w:rsidRDefault="006E1A60" w:rsidP="006E1A60">
      <w:pPr>
        <w:pStyle w:val="ArticleL2"/>
        <w:numPr>
          <w:ilvl w:val="0"/>
          <w:numId w:val="0"/>
        </w:numPr>
        <w:ind w:firstLine="720"/>
        <w:rPr>
          <w:szCs w:val="24"/>
        </w:rPr>
      </w:pPr>
      <w:r w:rsidRPr="00EF723A">
        <w:rPr>
          <w:szCs w:val="24"/>
        </w:rPr>
        <w:t>21.3</w:t>
      </w:r>
      <w:r w:rsidRPr="00EF723A">
        <w:rPr>
          <w:szCs w:val="24"/>
        </w:rPr>
        <w:tab/>
      </w:r>
      <w:r w:rsidRPr="00EF723A">
        <w:rPr>
          <w:szCs w:val="24"/>
          <w:u w:val="single"/>
        </w:rPr>
        <w:t>Non-Discrimination</w:t>
      </w:r>
    </w:p>
    <w:p w14:paraId="4D85ACC5" w14:textId="77777777" w:rsidR="006E1A60" w:rsidRPr="00EF723A" w:rsidRDefault="006E1A60" w:rsidP="006E1A60">
      <w:pPr>
        <w:pStyle w:val="ArticleL3"/>
        <w:numPr>
          <w:ilvl w:val="0"/>
          <w:numId w:val="0"/>
        </w:numPr>
        <w:ind w:left="1440"/>
        <w:rPr>
          <w:szCs w:val="24"/>
        </w:rPr>
      </w:pPr>
      <w:r w:rsidRPr="00EF723A">
        <w:rPr>
          <w:szCs w:val="24"/>
        </w:rPr>
        <w:t>(a)</w:t>
      </w:r>
      <w:r w:rsidRPr="00EF723A">
        <w:rPr>
          <w:szCs w:val="24"/>
        </w:rPr>
        <w:tab/>
        <w:t>Federal Requirements</w:t>
      </w:r>
    </w:p>
    <w:p w14:paraId="1C41EF0A" w14:textId="77777777" w:rsidR="006E1A60" w:rsidRPr="00EF723A" w:rsidRDefault="006E1A60" w:rsidP="006E1A60">
      <w:pPr>
        <w:pStyle w:val="BodyText"/>
        <w:ind w:left="1440" w:firstLine="0"/>
        <w:rPr>
          <w:szCs w:val="24"/>
        </w:rPr>
      </w:pPr>
      <w:r w:rsidRPr="00EF723A">
        <w:rPr>
          <w:szCs w:val="24"/>
        </w:rPr>
        <w:t>It will be unlawful employment practice for the Consultant (1) to fail or refuse to hire or to discharge any individual, or otherwise to discriminate against any individual with respect to his compensation, or the terms, conditions, or privileges of his employment, because of such individual’s race, color, religion, sex, age, handicap or national origin; (2) to limit, segregate or classify his employees or applicants in any way which would deprive or tend to deprive any individual of employment opportunities or otherwise adversely affect his status as an employee, because of such individual’s race, color, religion, sex, age, handicap or national origin.</w:t>
      </w:r>
    </w:p>
    <w:p w14:paraId="287C1492" w14:textId="77777777" w:rsidR="006E1A60" w:rsidRPr="00EF723A" w:rsidRDefault="006E1A60" w:rsidP="006E1A60">
      <w:pPr>
        <w:pStyle w:val="BodyText"/>
        <w:ind w:left="1440" w:firstLine="0"/>
        <w:rPr>
          <w:szCs w:val="24"/>
        </w:rPr>
      </w:pPr>
      <w:r w:rsidRPr="00EF723A">
        <w:rPr>
          <w:szCs w:val="24"/>
        </w:rPr>
        <w:t>Consultant will comply with the Civil Rights Act of 1964, 42 U.S.C. sec. 2000 et seq. (1988), as amended.  Attention is called to Exec. Order No 11,246.30 Fed. Reg. 12,319 (1965), reprinted in 42 U.S.C. 2000 (e) note, as amended by Exec Order No. 11,375.32 Fed. Reg. 46,501 (1978); Age Discrimination Act, 42 U.S.C. sec. 6101-6106 (1988); Rehabilitation Act of 1973, 29 U.S.C. sec. 793-794 (1988); Americans with Disabilities Act, 42 U.S.C. sec. 12101; and 41 C.F.R. Part 60 (1990).</w:t>
      </w:r>
    </w:p>
    <w:p w14:paraId="3B2DF8E2" w14:textId="77777777" w:rsidR="006E1A60" w:rsidRPr="00EF723A" w:rsidRDefault="006E1A60" w:rsidP="006E1A60">
      <w:pPr>
        <w:pStyle w:val="ArticleL3"/>
        <w:rPr>
          <w:szCs w:val="24"/>
        </w:rPr>
      </w:pPr>
      <w:r w:rsidRPr="00EF723A">
        <w:rPr>
          <w:szCs w:val="24"/>
          <w:u w:val="single"/>
        </w:rPr>
        <w:t>State Requirements</w:t>
      </w:r>
    </w:p>
    <w:p w14:paraId="6DB1D9C1" w14:textId="77777777" w:rsidR="006E1A60" w:rsidRPr="00EF723A" w:rsidRDefault="006E1A60" w:rsidP="006E1A60">
      <w:pPr>
        <w:pStyle w:val="BodyText"/>
        <w:ind w:left="1440" w:firstLine="0"/>
        <w:rPr>
          <w:szCs w:val="24"/>
        </w:rPr>
      </w:pPr>
      <w:r w:rsidRPr="00EF723A">
        <w:rPr>
          <w:szCs w:val="24"/>
        </w:rPr>
        <w:t xml:space="preserve">Pursuant to IC 22-9-1-10, Consultant shall not discriminate with respect to the hire, tenure, terms, conditions or privileges of employment or any matter directly or indirectly related to employment, because of race, color, religion, sex, disability, national </w:t>
      </w:r>
      <w:proofErr w:type="gramStart"/>
      <w:r w:rsidRPr="00EF723A">
        <w:rPr>
          <w:szCs w:val="24"/>
        </w:rPr>
        <w:t>origin</w:t>
      </w:r>
      <w:proofErr w:type="gramEnd"/>
      <w:r w:rsidRPr="00EF723A">
        <w:rPr>
          <w:szCs w:val="24"/>
        </w:rPr>
        <w:t xml:space="preserve"> or ancestry.</w:t>
      </w:r>
    </w:p>
    <w:p w14:paraId="5AFBB148" w14:textId="77777777" w:rsidR="006E1A60" w:rsidRPr="00EF723A" w:rsidRDefault="006E1A60" w:rsidP="006E1A60">
      <w:pPr>
        <w:pStyle w:val="Legal2L2"/>
        <w:numPr>
          <w:ilvl w:val="0"/>
          <w:numId w:val="0"/>
        </w:numPr>
        <w:rPr>
          <w:szCs w:val="24"/>
        </w:rPr>
      </w:pPr>
      <w:r w:rsidRPr="00EF723A">
        <w:rPr>
          <w:szCs w:val="24"/>
        </w:rPr>
        <w:tab/>
        <w:t>21.4</w:t>
      </w:r>
      <w:r w:rsidRPr="00EF723A">
        <w:rPr>
          <w:szCs w:val="24"/>
        </w:rPr>
        <w:tab/>
        <w:t>Ethics and Conflict of Interest Requirements</w:t>
      </w:r>
    </w:p>
    <w:p w14:paraId="04CCEDDA" w14:textId="77777777" w:rsidR="006E1A60" w:rsidRPr="00EF723A" w:rsidRDefault="002239C4" w:rsidP="006E1A60">
      <w:pPr>
        <w:pStyle w:val="Legal2L3"/>
        <w:ind w:left="1440" w:firstLine="0"/>
        <w:rPr>
          <w:szCs w:val="24"/>
        </w:rPr>
      </w:pPr>
      <w:r w:rsidRPr="00EF723A">
        <w:rPr>
          <w:szCs w:val="24"/>
          <w:u w:val="single"/>
        </w:rPr>
        <w:t>Ethics</w:t>
      </w:r>
      <w:r w:rsidRPr="00EF723A">
        <w:rPr>
          <w:szCs w:val="24"/>
        </w:rPr>
        <w:t xml:space="preserve"> Consultant and</w:t>
      </w:r>
      <w:r w:rsidR="006E1A60" w:rsidRPr="00EF723A">
        <w:rPr>
          <w:szCs w:val="24"/>
        </w:rPr>
        <w:t xml:space="preserve"> its agents shall abide by all ethical requirements that apply to persons who have a business relationship with the State, as set forth in Indiana Code § 4-2-6 et seq., the regulations promulgated thereunder, and Executive Order 04-08, dated April 27, </w:t>
      </w:r>
      <w:proofErr w:type="gramStart"/>
      <w:r w:rsidR="006E1A60" w:rsidRPr="00EF723A">
        <w:rPr>
          <w:szCs w:val="24"/>
        </w:rPr>
        <w:t>2004</w:t>
      </w:r>
      <w:proofErr w:type="gramEnd"/>
      <w:r w:rsidR="006E1A60" w:rsidRPr="00EF723A">
        <w:rPr>
          <w:szCs w:val="24"/>
        </w:rPr>
        <w:t xml:space="preserve"> and Executive Order 05-12, dated January 10, 2005.</w:t>
      </w:r>
    </w:p>
    <w:p w14:paraId="44CD7DBE" w14:textId="77777777" w:rsidR="006E1A60" w:rsidRPr="00EF723A" w:rsidRDefault="006E1A60" w:rsidP="006E1A60">
      <w:pPr>
        <w:pStyle w:val="Legal2L3"/>
        <w:ind w:left="0" w:firstLine="1440"/>
        <w:rPr>
          <w:szCs w:val="24"/>
        </w:rPr>
      </w:pPr>
      <w:r w:rsidRPr="00EF723A">
        <w:rPr>
          <w:szCs w:val="24"/>
          <w:u w:val="single"/>
        </w:rPr>
        <w:lastRenderedPageBreak/>
        <w:t>Conflict of Interest</w:t>
      </w:r>
      <w:r w:rsidRPr="00EF723A">
        <w:rPr>
          <w:szCs w:val="24"/>
        </w:rPr>
        <w:t>.</w:t>
      </w:r>
    </w:p>
    <w:p w14:paraId="1A5DA8AF" w14:textId="77777777" w:rsidR="006E1A60" w:rsidRPr="00EF723A" w:rsidRDefault="006E1A60" w:rsidP="006E1A60">
      <w:pPr>
        <w:pStyle w:val="Legal2L4"/>
        <w:rPr>
          <w:szCs w:val="24"/>
        </w:rPr>
      </w:pPr>
      <w:r w:rsidRPr="00EF723A">
        <w:rPr>
          <w:szCs w:val="24"/>
        </w:rPr>
        <w:t>As used in this section:</w:t>
      </w:r>
    </w:p>
    <w:p w14:paraId="161D0011" w14:textId="77777777" w:rsidR="006E1A60" w:rsidRPr="00EF723A" w:rsidRDefault="006E1A60" w:rsidP="006E1A60">
      <w:pPr>
        <w:pStyle w:val="Legal2L5"/>
        <w:ind w:left="2880" w:firstLine="0"/>
        <w:rPr>
          <w:szCs w:val="24"/>
        </w:rPr>
      </w:pPr>
      <w:r w:rsidRPr="00EF723A">
        <w:rPr>
          <w:szCs w:val="24"/>
        </w:rPr>
        <w:t>“</w:t>
      </w:r>
      <w:r w:rsidRPr="008213E5">
        <w:rPr>
          <w:b/>
          <w:szCs w:val="24"/>
        </w:rPr>
        <w:t>Immediate family</w:t>
      </w:r>
      <w:r w:rsidRPr="00EF723A">
        <w:rPr>
          <w:szCs w:val="24"/>
        </w:rPr>
        <w:t>” means the spouse and the unemancipated children of an individual.</w:t>
      </w:r>
    </w:p>
    <w:p w14:paraId="71985262" w14:textId="77777777" w:rsidR="006E1A60" w:rsidRPr="00EF723A" w:rsidRDefault="006E1A60" w:rsidP="006E1A60">
      <w:pPr>
        <w:pStyle w:val="Legal2L5"/>
        <w:rPr>
          <w:szCs w:val="24"/>
        </w:rPr>
      </w:pPr>
      <w:r w:rsidRPr="00EF723A">
        <w:rPr>
          <w:szCs w:val="24"/>
        </w:rPr>
        <w:t>“</w:t>
      </w:r>
      <w:r w:rsidRPr="008213E5">
        <w:rPr>
          <w:b/>
          <w:szCs w:val="24"/>
        </w:rPr>
        <w:t>Interested party</w:t>
      </w:r>
      <w:r w:rsidRPr="00EF723A">
        <w:rPr>
          <w:szCs w:val="24"/>
        </w:rPr>
        <w:t>” means:</w:t>
      </w:r>
    </w:p>
    <w:p w14:paraId="7B9D5B01" w14:textId="77777777" w:rsidR="006E1A60" w:rsidRPr="00EF723A" w:rsidRDefault="006E1A60" w:rsidP="006E1A60">
      <w:pPr>
        <w:pStyle w:val="Legal2L6"/>
        <w:rPr>
          <w:szCs w:val="24"/>
        </w:rPr>
      </w:pPr>
      <w:r w:rsidRPr="00EF723A">
        <w:rPr>
          <w:szCs w:val="24"/>
        </w:rPr>
        <w:t xml:space="preserve">The individual executing this </w:t>
      </w:r>
      <w:proofErr w:type="gramStart"/>
      <w:r w:rsidRPr="00EF723A">
        <w:rPr>
          <w:szCs w:val="24"/>
        </w:rPr>
        <w:t>Contract;</w:t>
      </w:r>
      <w:proofErr w:type="gramEnd"/>
    </w:p>
    <w:p w14:paraId="5EB93AA9" w14:textId="77777777" w:rsidR="006E1A60" w:rsidRPr="00EF723A" w:rsidRDefault="006E1A60" w:rsidP="006E1A60">
      <w:pPr>
        <w:pStyle w:val="Legal2L6"/>
        <w:ind w:left="3600" w:firstLine="0"/>
        <w:rPr>
          <w:szCs w:val="24"/>
        </w:rPr>
      </w:pPr>
      <w:r w:rsidRPr="00EF723A">
        <w:rPr>
          <w:szCs w:val="24"/>
        </w:rPr>
        <w:t xml:space="preserve">An individual who has an interest of three percent (3%) or more of </w:t>
      </w:r>
      <w:proofErr w:type="gramStart"/>
      <w:r w:rsidRPr="00EF723A">
        <w:rPr>
          <w:szCs w:val="24"/>
        </w:rPr>
        <w:t>Consultant</w:t>
      </w:r>
      <w:proofErr w:type="gramEnd"/>
      <w:r w:rsidRPr="00EF723A">
        <w:rPr>
          <w:szCs w:val="24"/>
        </w:rPr>
        <w:t>; or</w:t>
      </w:r>
    </w:p>
    <w:p w14:paraId="030C44A2" w14:textId="77777777" w:rsidR="006E1A60" w:rsidRPr="00EF723A" w:rsidRDefault="006E1A60" w:rsidP="006E1A60">
      <w:pPr>
        <w:pStyle w:val="Legal2L6"/>
        <w:ind w:left="3600" w:firstLine="0"/>
        <w:rPr>
          <w:szCs w:val="24"/>
        </w:rPr>
      </w:pPr>
      <w:r w:rsidRPr="00EF723A">
        <w:rPr>
          <w:szCs w:val="24"/>
        </w:rPr>
        <w:t>Any member of the immediate family of an individual specified under subdivision (1) or (2).</w:t>
      </w:r>
    </w:p>
    <w:p w14:paraId="08B1A929" w14:textId="77777777" w:rsidR="006E1A60" w:rsidRPr="00EF723A" w:rsidRDefault="00A93692" w:rsidP="006E1A60">
      <w:pPr>
        <w:pStyle w:val="Legal2L6"/>
        <w:ind w:left="3600" w:firstLine="0"/>
        <w:rPr>
          <w:szCs w:val="24"/>
        </w:rPr>
      </w:pPr>
      <w:r>
        <w:rPr>
          <w:szCs w:val="24"/>
        </w:rPr>
        <w:t xml:space="preserve">The </w:t>
      </w:r>
      <w:r w:rsidR="006E1A60" w:rsidRPr="00EF723A">
        <w:rPr>
          <w:szCs w:val="24"/>
        </w:rPr>
        <w:t>Consultant has an affirmative obligation under this Contract to disclose to the ITRCC when an Interested Party is or becomes an employee of the State.  The obligation under this section extends only to those facts that</w:t>
      </w:r>
      <w:r>
        <w:rPr>
          <w:szCs w:val="24"/>
        </w:rPr>
        <w:t xml:space="preserve"> the</w:t>
      </w:r>
      <w:r w:rsidR="006E1A60" w:rsidRPr="00EF723A">
        <w:rPr>
          <w:szCs w:val="24"/>
        </w:rPr>
        <w:t xml:space="preserve"> Consultant knows or reasonably could know.</w:t>
      </w:r>
    </w:p>
    <w:p w14:paraId="22B3471E" w14:textId="77777777" w:rsidR="006E1A60" w:rsidRPr="00EF723A" w:rsidRDefault="006E1A60" w:rsidP="006E1A60">
      <w:pPr>
        <w:pStyle w:val="Legal2L2"/>
        <w:numPr>
          <w:ilvl w:val="0"/>
          <w:numId w:val="0"/>
        </w:numPr>
        <w:rPr>
          <w:szCs w:val="24"/>
        </w:rPr>
      </w:pPr>
      <w:r w:rsidRPr="00EF723A">
        <w:rPr>
          <w:szCs w:val="24"/>
        </w:rPr>
        <w:tab/>
        <w:t>21.5</w:t>
      </w:r>
      <w:r w:rsidRPr="00EF723A">
        <w:rPr>
          <w:szCs w:val="24"/>
        </w:rPr>
        <w:tab/>
      </w:r>
      <w:r w:rsidRPr="00EF723A">
        <w:rPr>
          <w:szCs w:val="24"/>
          <w:u w:val="single"/>
        </w:rPr>
        <w:t>Non-Collusion and Acceptance</w:t>
      </w:r>
      <w:r w:rsidRPr="00EF723A">
        <w:rPr>
          <w:szCs w:val="24"/>
        </w:rPr>
        <w:t xml:space="preserve"> </w:t>
      </w:r>
      <w:r w:rsidR="002239C4">
        <w:rPr>
          <w:szCs w:val="24"/>
        </w:rPr>
        <w:t>the</w:t>
      </w:r>
      <w:r w:rsidR="00A93692">
        <w:rPr>
          <w:szCs w:val="24"/>
        </w:rPr>
        <w:t xml:space="preserve"> </w:t>
      </w:r>
      <w:r w:rsidRPr="00EF723A">
        <w:rPr>
          <w:szCs w:val="24"/>
        </w:rPr>
        <w:t xml:space="preserve">Consultant attests, subject to the penalties for perjury, that no employee, representative, agent or officer of </w:t>
      </w:r>
      <w:r w:rsidR="00A93692">
        <w:rPr>
          <w:szCs w:val="24"/>
        </w:rPr>
        <w:t xml:space="preserve">the </w:t>
      </w:r>
      <w:r w:rsidRPr="00EF723A">
        <w:rPr>
          <w:szCs w:val="24"/>
        </w:rPr>
        <w:t>Consultant, directly or indirectly, to the best of the Consultant’s knowledge, entered into or offered to enter into any combination, collusion or agreement to receive or pay any sum of money or other consideration for the execution of this Contract other than that which is expressly set forth in this Contract.</w:t>
      </w:r>
    </w:p>
    <w:p w14:paraId="18ADED35" w14:textId="05A9E8D5" w:rsidR="00E16B81" w:rsidRPr="00E16B81" w:rsidRDefault="00E16B81" w:rsidP="00E16B81">
      <w:pPr>
        <w:ind w:firstLine="720"/>
        <w:rPr>
          <w:rFonts w:ascii="Times New Roman" w:hAnsi="Times New Roman" w:cs="Times New Roman"/>
          <w:sz w:val="22"/>
          <w:szCs w:val="22"/>
        </w:rPr>
      </w:pPr>
      <w:r w:rsidRPr="00E16B81">
        <w:rPr>
          <w:rFonts w:ascii="Times New Roman" w:hAnsi="Times New Roman" w:cs="Times New Roman"/>
          <w:sz w:val="22"/>
          <w:szCs w:val="22"/>
        </w:rPr>
        <w:t>21.</w:t>
      </w:r>
      <w:r>
        <w:rPr>
          <w:rFonts w:ascii="Times New Roman" w:hAnsi="Times New Roman" w:cs="Times New Roman"/>
          <w:sz w:val="22"/>
          <w:szCs w:val="22"/>
        </w:rPr>
        <w:t>6</w:t>
      </w:r>
      <w:r w:rsidRPr="00E16B81">
        <w:rPr>
          <w:rFonts w:ascii="Times New Roman" w:hAnsi="Times New Roman" w:cs="Times New Roman"/>
          <w:sz w:val="22"/>
          <w:szCs w:val="22"/>
        </w:rPr>
        <w:t xml:space="preserve">    </w:t>
      </w:r>
      <w:r w:rsidRPr="00E16B81">
        <w:rPr>
          <w:rFonts w:ascii="Times New Roman" w:hAnsi="Times New Roman" w:cs="Times New Roman"/>
          <w:sz w:val="22"/>
          <w:szCs w:val="22"/>
          <w:u w:val="single"/>
        </w:rPr>
        <w:t>Equal Opportunity and XBE Program:</w:t>
      </w:r>
      <w:r w:rsidRPr="00E16B81">
        <w:rPr>
          <w:rFonts w:ascii="Times New Roman" w:hAnsi="Times New Roman" w:cs="Times New Roman"/>
          <w:sz w:val="22"/>
          <w:szCs w:val="22"/>
        </w:rPr>
        <w:t xml:space="preserve"> ITRCC is committed to providing fair and representative opportunities for Women, Minority, Veteran, and Disadvantaged Business Enterprises (collectively, “XBE”) in all contracts related to the Indiana Toll Road. Neither ITRCC nor its Contractors shall discriminate </w:t>
      </w:r>
      <w:proofErr w:type="gramStart"/>
      <w:r w:rsidRPr="00E16B81">
        <w:rPr>
          <w:rFonts w:ascii="Times New Roman" w:hAnsi="Times New Roman" w:cs="Times New Roman"/>
          <w:sz w:val="22"/>
          <w:szCs w:val="22"/>
        </w:rPr>
        <w:t>on the basis of</w:t>
      </w:r>
      <w:proofErr w:type="gramEnd"/>
      <w:r w:rsidRPr="00E16B81">
        <w:rPr>
          <w:rFonts w:ascii="Times New Roman" w:hAnsi="Times New Roman" w:cs="Times New Roman"/>
          <w:sz w:val="22"/>
          <w:szCs w:val="22"/>
        </w:rPr>
        <w:t xml:space="preserve"> race, color, religion, sex or national origin in the award and performance of contracts related to the Indiana Toll Road. Furthermore, affirmative action will be taken, consistent with sound procurement policies and applicable Law, to ensure that XBEs are afforded a fair and representative opportunity to participate in ITRCC’s contracts related to the Indiana Toll Road. </w:t>
      </w:r>
    </w:p>
    <w:p w14:paraId="6371DBED" w14:textId="77777777" w:rsidR="00E16B81" w:rsidRPr="00E16B81" w:rsidRDefault="00E16B81" w:rsidP="00E16B81">
      <w:pPr>
        <w:rPr>
          <w:rFonts w:ascii="Times New Roman" w:hAnsi="Times New Roman" w:cs="Times New Roman"/>
          <w:sz w:val="22"/>
          <w:szCs w:val="22"/>
        </w:rPr>
      </w:pPr>
    </w:p>
    <w:p w14:paraId="220EEC7D" w14:textId="77777777" w:rsidR="00E16B81" w:rsidRPr="00E16B81" w:rsidRDefault="00E16B81" w:rsidP="00E16B81">
      <w:pPr>
        <w:rPr>
          <w:rFonts w:ascii="Times New Roman" w:hAnsi="Times New Roman" w:cs="Times New Roman"/>
          <w:sz w:val="22"/>
          <w:szCs w:val="22"/>
        </w:rPr>
      </w:pPr>
      <w:r w:rsidRPr="00E16B81">
        <w:rPr>
          <w:rFonts w:ascii="Times New Roman" w:hAnsi="Times New Roman" w:cs="Times New Roman"/>
          <w:sz w:val="22"/>
          <w:szCs w:val="22"/>
        </w:rPr>
        <w:t xml:space="preserve">XBE Participation means the dollar value of XBE </w:t>
      </w:r>
      <w:proofErr w:type="gramStart"/>
      <w:r w:rsidRPr="00E16B81">
        <w:rPr>
          <w:rFonts w:ascii="Times New Roman" w:hAnsi="Times New Roman" w:cs="Times New Roman"/>
          <w:sz w:val="22"/>
          <w:szCs w:val="22"/>
        </w:rPr>
        <w:t>spend</w:t>
      </w:r>
      <w:proofErr w:type="gramEnd"/>
      <w:r w:rsidRPr="00E16B81">
        <w:rPr>
          <w:rFonts w:ascii="Times New Roman" w:hAnsi="Times New Roman" w:cs="Times New Roman"/>
          <w:sz w:val="22"/>
          <w:szCs w:val="22"/>
        </w:rPr>
        <w:t xml:space="preserve"> in contracts related to the Indiana Toll Road. XBE Participation shall be a minimum of </w:t>
      </w:r>
      <w:r w:rsidRPr="00E16B81">
        <w:rPr>
          <w:rFonts w:ascii="Times New Roman" w:hAnsi="Times New Roman" w:cs="Times New Roman"/>
          <w:b/>
          <w:bCs/>
          <w:sz w:val="22"/>
          <w:szCs w:val="22"/>
        </w:rPr>
        <w:t>15%</w:t>
      </w:r>
      <w:r w:rsidRPr="00E16B81">
        <w:rPr>
          <w:rFonts w:ascii="Times New Roman" w:hAnsi="Times New Roman" w:cs="Times New Roman"/>
          <w:sz w:val="22"/>
          <w:szCs w:val="22"/>
        </w:rPr>
        <w:t xml:space="preserve"> of the contract value, including such amount as may be amended through change orders or otherwise over the term of the contract (inclusive of the supply chain). </w:t>
      </w:r>
      <w:proofErr w:type="gramStart"/>
      <w:r w:rsidRPr="00E16B81">
        <w:rPr>
          <w:rFonts w:ascii="Times New Roman" w:hAnsi="Times New Roman" w:cs="Times New Roman"/>
          <w:sz w:val="22"/>
          <w:szCs w:val="22"/>
        </w:rPr>
        <w:t>In order to</w:t>
      </w:r>
      <w:proofErr w:type="gramEnd"/>
      <w:r w:rsidRPr="00E16B81">
        <w:rPr>
          <w:rFonts w:ascii="Times New Roman" w:hAnsi="Times New Roman" w:cs="Times New Roman"/>
          <w:sz w:val="22"/>
          <w:szCs w:val="22"/>
        </w:rPr>
        <w:t xml:space="preserve"> qualify as an XBE, a vendor or sub must be certified with the Indiana Department of Administration (IDOA) or Indiana Department of Transportation (INDOT).</w:t>
      </w:r>
    </w:p>
    <w:p w14:paraId="319345A3" w14:textId="77777777" w:rsidR="00E16B81" w:rsidRPr="00E16B81" w:rsidRDefault="00E16B81" w:rsidP="00E16B81">
      <w:pPr>
        <w:rPr>
          <w:rFonts w:ascii="Times New Roman" w:hAnsi="Times New Roman" w:cs="Times New Roman"/>
          <w:sz w:val="22"/>
          <w:szCs w:val="22"/>
        </w:rPr>
      </w:pPr>
    </w:p>
    <w:p w14:paraId="79E349F7" w14:textId="77777777" w:rsidR="00E16B81" w:rsidRPr="00E16B81" w:rsidRDefault="00E16B81" w:rsidP="00E16B81">
      <w:pPr>
        <w:rPr>
          <w:rFonts w:ascii="Times New Roman" w:hAnsi="Times New Roman" w:cs="Times New Roman"/>
          <w:b/>
          <w:bCs/>
          <w:sz w:val="22"/>
          <w:szCs w:val="22"/>
          <w:u w:val="single"/>
        </w:rPr>
      </w:pPr>
      <w:r w:rsidRPr="00E16B81">
        <w:rPr>
          <w:rFonts w:ascii="Times New Roman" w:hAnsi="Times New Roman" w:cs="Times New Roman"/>
          <w:b/>
          <w:bCs/>
          <w:sz w:val="22"/>
          <w:szCs w:val="22"/>
          <w:u w:val="single"/>
        </w:rPr>
        <w:t>XBE Participation is a requirement – not a goal.</w:t>
      </w:r>
    </w:p>
    <w:p w14:paraId="1F997B13" w14:textId="77777777" w:rsidR="00E16B81" w:rsidRPr="00E16B81" w:rsidRDefault="00E16B81" w:rsidP="00E16B81">
      <w:pPr>
        <w:pStyle w:val="Legal2L2"/>
        <w:numPr>
          <w:ilvl w:val="0"/>
          <w:numId w:val="0"/>
        </w:numPr>
        <w:ind w:left="240" w:firstLine="720"/>
        <w:rPr>
          <w:sz w:val="22"/>
          <w:szCs w:val="22"/>
        </w:rPr>
      </w:pPr>
    </w:p>
    <w:p w14:paraId="5E134292" w14:textId="78293F72" w:rsidR="00E16B81" w:rsidRPr="00E16B81" w:rsidRDefault="00E16B81" w:rsidP="00E16B81">
      <w:pPr>
        <w:shd w:val="clear" w:color="auto" w:fill="FFFFFF"/>
        <w:ind w:firstLine="720"/>
        <w:rPr>
          <w:rFonts w:ascii="Times New Roman" w:hAnsi="Times New Roman" w:cs="Times New Roman"/>
          <w:sz w:val="22"/>
          <w:szCs w:val="22"/>
        </w:rPr>
      </w:pPr>
      <w:r w:rsidRPr="00E16B81">
        <w:rPr>
          <w:rFonts w:ascii="Times New Roman" w:hAnsi="Times New Roman" w:cs="Times New Roman"/>
          <w:color w:val="000000"/>
          <w:sz w:val="22"/>
          <w:szCs w:val="22"/>
        </w:rPr>
        <w:lastRenderedPageBreak/>
        <w:t>21.</w:t>
      </w:r>
      <w:r>
        <w:rPr>
          <w:rFonts w:ascii="Times New Roman" w:hAnsi="Times New Roman" w:cs="Times New Roman"/>
          <w:color w:val="000000"/>
          <w:sz w:val="22"/>
          <w:szCs w:val="22"/>
        </w:rPr>
        <w:t>7</w:t>
      </w:r>
      <w:r w:rsidRPr="00E16B81">
        <w:rPr>
          <w:rFonts w:ascii="Times New Roman" w:hAnsi="Times New Roman" w:cs="Times New Roman"/>
          <w:b/>
          <w:bCs/>
          <w:color w:val="000000"/>
          <w:sz w:val="22"/>
          <w:szCs w:val="22"/>
        </w:rPr>
        <w:t xml:space="preserve">     </w:t>
      </w:r>
      <w:r w:rsidRPr="00E16B81">
        <w:rPr>
          <w:rFonts w:ascii="Times New Roman" w:hAnsi="Times New Roman" w:cs="Times New Roman"/>
          <w:color w:val="000000"/>
          <w:sz w:val="22"/>
          <w:szCs w:val="22"/>
          <w:u w:val="single"/>
        </w:rPr>
        <w:t xml:space="preserve">Failure to Meet XBE Requirements </w:t>
      </w:r>
    </w:p>
    <w:p w14:paraId="23EDBD7F" w14:textId="77777777" w:rsidR="00E16B81" w:rsidRPr="00E16B81" w:rsidRDefault="00E16B81" w:rsidP="00E16B81">
      <w:pPr>
        <w:pStyle w:val="ListParagraph"/>
        <w:numPr>
          <w:ilvl w:val="0"/>
          <w:numId w:val="16"/>
        </w:numPr>
        <w:shd w:val="clear" w:color="auto" w:fill="FFFFFF"/>
        <w:contextualSpacing w:val="0"/>
        <w:rPr>
          <w:rFonts w:ascii="Times New Roman" w:hAnsi="Times New Roman" w:cs="Times New Roman"/>
          <w:sz w:val="22"/>
          <w:szCs w:val="22"/>
        </w:rPr>
      </w:pPr>
      <w:r w:rsidRPr="00E16B81">
        <w:rPr>
          <w:rFonts w:ascii="Times New Roman" w:hAnsi="Times New Roman" w:cs="Times New Roman"/>
          <w:color w:val="000000"/>
          <w:sz w:val="22"/>
          <w:szCs w:val="22"/>
        </w:rPr>
        <w:t xml:space="preserve">If ITRCC determines that the XBE Participation requirements have not been met, it may withhold from the final payment the amount of the discrepancy between the amount of the contractual minimum participation amount and the achieved amount. </w:t>
      </w:r>
    </w:p>
    <w:p w14:paraId="728B7E89" w14:textId="77777777" w:rsidR="00E16B81" w:rsidRPr="00E16B81" w:rsidRDefault="00E16B81" w:rsidP="00E16B81">
      <w:pPr>
        <w:pStyle w:val="ListParagraph"/>
        <w:numPr>
          <w:ilvl w:val="0"/>
          <w:numId w:val="16"/>
        </w:numPr>
        <w:shd w:val="clear" w:color="auto" w:fill="FFFFFF"/>
        <w:contextualSpacing w:val="0"/>
        <w:rPr>
          <w:rFonts w:ascii="Times New Roman" w:hAnsi="Times New Roman" w:cs="Times New Roman"/>
          <w:sz w:val="22"/>
          <w:szCs w:val="22"/>
        </w:rPr>
      </w:pPr>
      <w:r w:rsidRPr="00E16B81">
        <w:rPr>
          <w:rFonts w:ascii="Times New Roman" w:hAnsi="Times New Roman" w:cs="Times New Roman"/>
          <w:color w:val="000000"/>
          <w:sz w:val="22"/>
          <w:szCs w:val="22"/>
        </w:rPr>
        <w:t xml:space="preserve">Prior to withholding the amount of the discrepancy specified by this section, ITRCC shall notify the Contractor of its intent to withhold. The Contractor shall </w:t>
      </w:r>
      <w:proofErr w:type="gramStart"/>
      <w:r w:rsidRPr="00E16B81">
        <w:rPr>
          <w:rFonts w:ascii="Times New Roman" w:hAnsi="Times New Roman" w:cs="Times New Roman"/>
          <w:color w:val="000000"/>
          <w:sz w:val="22"/>
          <w:szCs w:val="22"/>
        </w:rPr>
        <w:t>have,</w:t>
      </w:r>
      <w:proofErr w:type="gramEnd"/>
      <w:r w:rsidRPr="00E16B81">
        <w:rPr>
          <w:rFonts w:ascii="Times New Roman" w:hAnsi="Times New Roman" w:cs="Times New Roman"/>
          <w:color w:val="000000"/>
          <w:sz w:val="22"/>
          <w:szCs w:val="22"/>
        </w:rPr>
        <w:t xml:space="preserve"> seven (7) days to provide evidence to ITRCC to controvert the fact or amount of the proposed penalty. If the Contractor is unable to provide evidence to controvert the fact or amount of the proposed withholding, the amount will be deducted from Contractor’s final payment. </w:t>
      </w:r>
    </w:p>
    <w:p w14:paraId="6C823FF5" w14:textId="77777777" w:rsidR="00E16B81" w:rsidRPr="00E16B81" w:rsidRDefault="00E16B81" w:rsidP="00E16B81">
      <w:pPr>
        <w:pStyle w:val="ListParagraph"/>
        <w:numPr>
          <w:ilvl w:val="0"/>
          <w:numId w:val="16"/>
        </w:numPr>
        <w:shd w:val="clear" w:color="auto" w:fill="FFFFFF"/>
        <w:contextualSpacing w:val="0"/>
        <w:rPr>
          <w:rFonts w:ascii="Times New Roman" w:hAnsi="Times New Roman" w:cs="Times New Roman"/>
          <w:sz w:val="22"/>
          <w:szCs w:val="22"/>
        </w:rPr>
      </w:pPr>
      <w:r w:rsidRPr="00E16B81">
        <w:rPr>
          <w:rFonts w:ascii="Times New Roman" w:hAnsi="Times New Roman" w:cs="Times New Roman"/>
          <w:color w:val="000000"/>
          <w:sz w:val="22"/>
          <w:szCs w:val="22"/>
        </w:rPr>
        <w:t>ITRCC shall use all funds collected from withholdings under this section, exclusively for supporting and developing supplier diversity in northern Indiana.</w:t>
      </w:r>
    </w:p>
    <w:p w14:paraId="251898B3" w14:textId="5BDC9350" w:rsidR="006E1A60" w:rsidRPr="00EF723A" w:rsidRDefault="006E1A60" w:rsidP="00E16B81"/>
    <w:p w14:paraId="3BA6DE59" w14:textId="77777777" w:rsidR="006E1A60" w:rsidRPr="00EF723A" w:rsidRDefault="006E1A60" w:rsidP="006E1A60">
      <w:pPr>
        <w:pStyle w:val="Legal2L2"/>
        <w:numPr>
          <w:ilvl w:val="0"/>
          <w:numId w:val="0"/>
        </w:numPr>
        <w:rPr>
          <w:szCs w:val="24"/>
        </w:rPr>
      </w:pPr>
      <w:r w:rsidRPr="00EF723A">
        <w:rPr>
          <w:szCs w:val="24"/>
        </w:rPr>
        <w:tab/>
        <w:t>21.</w:t>
      </w:r>
      <w:r w:rsidR="008845EB">
        <w:rPr>
          <w:szCs w:val="24"/>
        </w:rPr>
        <w:t>8</w:t>
      </w:r>
      <w:r w:rsidRPr="00EF723A">
        <w:rPr>
          <w:szCs w:val="24"/>
        </w:rPr>
        <w:tab/>
      </w:r>
      <w:r w:rsidRPr="00EF723A">
        <w:rPr>
          <w:szCs w:val="24"/>
          <w:u w:val="single"/>
        </w:rPr>
        <w:t>Buy Indiana Presumption</w:t>
      </w:r>
      <w:r w:rsidRPr="00EF723A">
        <w:rPr>
          <w:szCs w:val="24"/>
        </w:rPr>
        <w:t xml:space="preserve"> If </w:t>
      </w:r>
      <w:r w:rsidR="00A93692">
        <w:rPr>
          <w:szCs w:val="24"/>
        </w:rPr>
        <w:t xml:space="preserve">the </w:t>
      </w:r>
      <w:r w:rsidRPr="00EF723A">
        <w:rPr>
          <w:szCs w:val="24"/>
        </w:rPr>
        <w:t xml:space="preserve">Consultant subcontracts any of the work to be performed pursuant to this Contract, </w:t>
      </w:r>
      <w:r w:rsidR="00A93692">
        <w:rPr>
          <w:szCs w:val="24"/>
        </w:rPr>
        <w:t xml:space="preserve">the </w:t>
      </w:r>
      <w:r w:rsidRPr="00EF723A">
        <w:rPr>
          <w:szCs w:val="24"/>
        </w:rPr>
        <w:t>Consultant agrees to subcontract work only to an “Indiana businesses” as such term is defined in IC 5-22-15-20.5.</w:t>
      </w:r>
    </w:p>
    <w:p w14:paraId="0BACD593" w14:textId="77777777" w:rsidR="006E1A60" w:rsidRPr="00EF723A" w:rsidRDefault="006E1A60" w:rsidP="006E1A60">
      <w:pPr>
        <w:pStyle w:val="Legal2L2"/>
        <w:numPr>
          <w:ilvl w:val="0"/>
          <w:numId w:val="0"/>
        </w:numPr>
        <w:rPr>
          <w:szCs w:val="24"/>
        </w:rPr>
      </w:pPr>
      <w:r w:rsidRPr="00EF723A">
        <w:rPr>
          <w:szCs w:val="24"/>
        </w:rPr>
        <w:tab/>
        <w:t>21.</w:t>
      </w:r>
      <w:r w:rsidR="008845EB">
        <w:rPr>
          <w:szCs w:val="24"/>
        </w:rPr>
        <w:t>9</w:t>
      </w:r>
      <w:r w:rsidRPr="00EF723A">
        <w:rPr>
          <w:szCs w:val="24"/>
        </w:rPr>
        <w:tab/>
      </w:r>
      <w:r w:rsidRPr="00EF723A">
        <w:rPr>
          <w:szCs w:val="24"/>
          <w:u w:val="single"/>
        </w:rPr>
        <w:t>Telephone Solicitation</w:t>
      </w:r>
      <w:r w:rsidRPr="00EF723A">
        <w:rPr>
          <w:szCs w:val="24"/>
        </w:rPr>
        <w:t xml:space="preserve"> </w:t>
      </w:r>
      <w:r w:rsidR="002239C4" w:rsidRPr="00EF723A">
        <w:rPr>
          <w:szCs w:val="24"/>
        </w:rPr>
        <w:t>as</w:t>
      </w:r>
      <w:r w:rsidRPr="00EF723A">
        <w:rPr>
          <w:szCs w:val="24"/>
        </w:rPr>
        <w:t xml:space="preserve"> required by IC 5-22-3-7, </w:t>
      </w:r>
      <w:r w:rsidR="00A93692">
        <w:rPr>
          <w:szCs w:val="24"/>
        </w:rPr>
        <w:t xml:space="preserve">the </w:t>
      </w:r>
      <w:r w:rsidRPr="00EF723A">
        <w:rPr>
          <w:szCs w:val="24"/>
        </w:rPr>
        <w:t>Consultant, on its behalf and on behalf of its principals, affiliates, and sub-</w:t>
      </w:r>
      <w:r w:rsidR="00A93692">
        <w:rPr>
          <w:szCs w:val="24"/>
        </w:rPr>
        <w:t>c</w:t>
      </w:r>
      <w:r w:rsidR="00A93692" w:rsidRPr="00EF723A">
        <w:rPr>
          <w:szCs w:val="24"/>
        </w:rPr>
        <w:t>onsultants</w:t>
      </w:r>
      <w:r w:rsidR="00A93692">
        <w:rPr>
          <w:szCs w:val="24"/>
        </w:rPr>
        <w:t xml:space="preserve"> or subcontractors</w:t>
      </w:r>
      <w:r w:rsidR="00A93692" w:rsidRPr="00EF723A">
        <w:rPr>
          <w:szCs w:val="24"/>
        </w:rPr>
        <w:t xml:space="preserve"> </w:t>
      </w:r>
      <w:r w:rsidRPr="00EF723A">
        <w:rPr>
          <w:szCs w:val="24"/>
        </w:rPr>
        <w:t>agree that neither it nor they shall violate the terms of IC 24-4.7 during the Term, even if IC 24-4.7 is preempted by federal law.</w:t>
      </w:r>
    </w:p>
    <w:p w14:paraId="008A28B2" w14:textId="77777777" w:rsidR="00B004E2" w:rsidRDefault="00B004E2" w:rsidP="006E1A60">
      <w:pPr>
        <w:pStyle w:val="Legal2L2"/>
        <w:numPr>
          <w:ilvl w:val="0"/>
          <w:numId w:val="0"/>
        </w:numPr>
        <w:rPr>
          <w:b/>
          <w:szCs w:val="24"/>
        </w:rPr>
      </w:pPr>
    </w:p>
    <w:p w14:paraId="4F47E24B" w14:textId="77777777" w:rsidR="006E1A60" w:rsidRPr="00EF723A" w:rsidRDefault="006E1A60" w:rsidP="006E1A60">
      <w:pPr>
        <w:pStyle w:val="Legal2L2"/>
        <w:numPr>
          <w:ilvl w:val="0"/>
          <w:numId w:val="0"/>
        </w:numPr>
        <w:rPr>
          <w:b/>
          <w:szCs w:val="24"/>
        </w:rPr>
      </w:pPr>
      <w:r w:rsidRPr="00EF723A">
        <w:rPr>
          <w:b/>
          <w:szCs w:val="24"/>
        </w:rPr>
        <w:t xml:space="preserve">Article 22 – Penalties, Interest and </w:t>
      </w:r>
      <w:r w:rsidR="002239C4" w:rsidRPr="00EF723A">
        <w:rPr>
          <w:b/>
          <w:szCs w:val="24"/>
        </w:rPr>
        <w:t>Attorney’s</w:t>
      </w:r>
      <w:r w:rsidRPr="00EF723A">
        <w:rPr>
          <w:b/>
          <w:szCs w:val="24"/>
        </w:rPr>
        <w:t xml:space="preserve"> Fees</w:t>
      </w:r>
    </w:p>
    <w:p w14:paraId="13C148D7" w14:textId="77777777" w:rsidR="006E1A60" w:rsidRPr="00EF723A" w:rsidRDefault="006E1A60" w:rsidP="006E1A60">
      <w:pPr>
        <w:pStyle w:val="Legal2L2"/>
        <w:numPr>
          <w:ilvl w:val="0"/>
          <w:numId w:val="0"/>
        </w:numPr>
        <w:rPr>
          <w:b/>
          <w:szCs w:val="24"/>
        </w:rPr>
      </w:pPr>
      <w:r w:rsidRPr="00EF723A">
        <w:rPr>
          <w:szCs w:val="24"/>
        </w:rPr>
        <w:t xml:space="preserve">ITRCC will in good faith </w:t>
      </w:r>
      <w:proofErr w:type="gramStart"/>
      <w:r w:rsidRPr="00EF723A">
        <w:rPr>
          <w:szCs w:val="24"/>
        </w:rPr>
        <w:t>perform</w:t>
      </w:r>
      <w:proofErr w:type="gramEnd"/>
      <w:r w:rsidRPr="00EF723A">
        <w:rPr>
          <w:szCs w:val="24"/>
        </w:rPr>
        <w:t xml:space="preserve"> its obligations hereunder and does not agree to pay any penalties, liquidated damages, </w:t>
      </w:r>
      <w:proofErr w:type="gramStart"/>
      <w:r w:rsidRPr="00EF723A">
        <w:rPr>
          <w:szCs w:val="24"/>
        </w:rPr>
        <w:t>interest</w:t>
      </w:r>
      <w:proofErr w:type="gramEnd"/>
      <w:r w:rsidRPr="00EF723A">
        <w:rPr>
          <w:szCs w:val="24"/>
        </w:rPr>
        <w:t xml:space="preserve"> or attorney’s fees, except as may be required by Indiana law.</w:t>
      </w:r>
    </w:p>
    <w:p w14:paraId="79142D21" w14:textId="77777777" w:rsidR="006E1A60" w:rsidRPr="00EF723A" w:rsidRDefault="006E1A60" w:rsidP="006E1A60">
      <w:pPr>
        <w:rPr>
          <w:rFonts w:ascii="Times New Roman" w:hAnsi="Times New Roman" w:cs="Times New Roman"/>
          <w:b/>
          <w:caps/>
        </w:rPr>
      </w:pPr>
      <w:r w:rsidRPr="00EF723A">
        <w:rPr>
          <w:rFonts w:ascii="Times New Roman" w:hAnsi="Times New Roman" w:cs="Times New Roman"/>
          <w:b/>
        </w:rPr>
        <w:t xml:space="preserve">Article 23 – Variation and Waiver </w:t>
      </w:r>
    </w:p>
    <w:p w14:paraId="161440B4" w14:textId="77777777" w:rsidR="006E1A60" w:rsidRPr="00EF723A" w:rsidRDefault="006E1A60" w:rsidP="006E1A60">
      <w:pPr>
        <w:rPr>
          <w:rFonts w:ascii="Times New Roman" w:hAnsi="Times New Roman" w:cs="Times New Roman"/>
        </w:rPr>
      </w:pPr>
    </w:p>
    <w:p w14:paraId="2202FAA8" w14:textId="77777777" w:rsidR="006E1A60" w:rsidRPr="00EF723A" w:rsidRDefault="006E1A60" w:rsidP="006E1A60">
      <w:pPr>
        <w:pStyle w:val="Legal2L2"/>
        <w:numPr>
          <w:ilvl w:val="0"/>
          <w:numId w:val="0"/>
        </w:numPr>
        <w:rPr>
          <w:szCs w:val="24"/>
        </w:rPr>
      </w:pPr>
      <w:r w:rsidRPr="00EF723A">
        <w:rPr>
          <w:szCs w:val="24"/>
        </w:rPr>
        <w:tab/>
        <w:t>23.1</w:t>
      </w:r>
      <w:r w:rsidRPr="00EF723A">
        <w:rPr>
          <w:szCs w:val="24"/>
        </w:rPr>
        <w:tab/>
        <w:t xml:space="preserve">No agreement or understanding varying or extending this </w:t>
      </w:r>
      <w:proofErr w:type="gramStart"/>
      <w:r w:rsidRPr="00EF723A">
        <w:rPr>
          <w:szCs w:val="24"/>
        </w:rPr>
        <w:t>contract,</w:t>
      </w:r>
      <w:proofErr w:type="gramEnd"/>
      <w:r w:rsidRPr="00EF723A">
        <w:rPr>
          <w:szCs w:val="24"/>
        </w:rPr>
        <w:t xml:space="preserve"> will be legally binding upon the Consultant or </w:t>
      </w:r>
      <w:r w:rsidR="00A3623F" w:rsidRPr="00A3623F">
        <w:rPr>
          <w:szCs w:val="24"/>
        </w:rPr>
        <w:t>ITRCC</w:t>
      </w:r>
      <w:r w:rsidR="00A3623F">
        <w:rPr>
          <w:szCs w:val="24"/>
        </w:rPr>
        <w:t xml:space="preserve"> </w:t>
      </w:r>
      <w:r w:rsidRPr="00EF723A">
        <w:rPr>
          <w:szCs w:val="24"/>
        </w:rPr>
        <w:t xml:space="preserve">unless in writing and signed by </w:t>
      </w:r>
      <w:r w:rsidR="00A93692">
        <w:rPr>
          <w:szCs w:val="24"/>
        </w:rPr>
        <w:t xml:space="preserve">both </w:t>
      </w:r>
      <w:r w:rsidRPr="00EF723A">
        <w:rPr>
          <w:szCs w:val="24"/>
        </w:rPr>
        <w:t>the Consultant and ITRCC.</w:t>
      </w:r>
    </w:p>
    <w:p w14:paraId="6756BA86" w14:textId="77777777" w:rsidR="006E1A60" w:rsidRPr="00EF723A" w:rsidRDefault="006E1A60" w:rsidP="006E1A60">
      <w:pPr>
        <w:pStyle w:val="Legal2L2"/>
        <w:numPr>
          <w:ilvl w:val="0"/>
          <w:numId w:val="0"/>
        </w:numPr>
        <w:rPr>
          <w:szCs w:val="24"/>
        </w:rPr>
      </w:pPr>
      <w:r w:rsidRPr="00EF723A">
        <w:rPr>
          <w:szCs w:val="24"/>
        </w:rPr>
        <w:tab/>
        <w:t>23.2</w:t>
      </w:r>
      <w:r w:rsidRPr="00EF723A">
        <w:rPr>
          <w:szCs w:val="24"/>
        </w:rPr>
        <w:tab/>
        <w:t xml:space="preserve">No provision of this contract shall be deemed </w:t>
      </w:r>
      <w:proofErr w:type="gramStart"/>
      <w:r w:rsidRPr="00EF723A">
        <w:rPr>
          <w:szCs w:val="24"/>
        </w:rPr>
        <w:t>waived</w:t>
      </w:r>
      <w:proofErr w:type="gramEnd"/>
      <w:r w:rsidRPr="00EF723A">
        <w:rPr>
          <w:szCs w:val="24"/>
        </w:rPr>
        <w:t xml:space="preserve"> and no breach excused unless such waiver or consent is in writing and signed by the party charged with waiver or consent.  Any consent by any party to, or waiver of, a breach of the other party, whether expressed or implied, shall not constitute consent to, waiver of, or excuse for any different or subsequent breach.</w:t>
      </w:r>
    </w:p>
    <w:p w14:paraId="053E8910" w14:textId="77777777" w:rsidR="006E1A60" w:rsidRPr="00EF723A" w:rsidRDefault="006E1A60" w:rsidP="006E1A60">
      <w:pPr>
        <w:pStyle w:val="Legal2L2"/>
        <w:numPr>
          <w:ilvl w:val="0"/>
          <w:numId w:val="0"/>
        </w:numPr>
        <w:rPr>
          <w:b/>
          <w:szCs w:val="24"/>
        </w:rPr>
      </w:pPr>
      <w:r w:rsidRPr="00EF723A">
        <w:rPr>
          <w:b/>
          <w:szCs w:val="24"/>
        </w:rPr>
        <w:t xml:space="preserve">Article 24 – Remedies </w:t>
      </w:r>
    </w:p>
    <w:p w14:paraId="4B1CF13F" w14:textId="77777777" w:rsidR="006E1A60" w:rsidRPr="00EF723A" w:rsidRDefault="006E1A60" w:rsidP="006E1A60">
      <w:pPr>
        <w:pStyle w:val="Legal2L2"/>
        <w:numPr>
          <w:ilvl w:val="0"/>
          <w:numId w:val="0"/>
        </w:numPr>
        <w:rPr>
          <w:szCs w:val="24"/>
        </w:rPr>
      </w:pPr>
      <w:r w:rsidRPr="00EF723A">
        <w:rPr>
          <w:szCs w:val="24"/>
        </w:rPr>
        <w:t xml:space="preserve">All rights and remedies of </w:t>
      </w:r>
      <w:r w:rsidR="00A3623F" w:rsidRPr="00A3623F">
        <w:rPr>
          <w:szCs w:val="24"/>
        </w:rPr>
        <w:t>ITRCC</w:t>
      </w:r>
      <w:r w:rsidR="00A3623F">
        <w:rPr>
          <w:szCs w:val="24"/>
        </w:rPr>
        <w:t xml:space="preserve"> </w:t>
      </w:r>
      <w:r w:rsidRPr="00EF723A">
        <w:rPr>
          <w:szCs w:val="24"/>
        </w:rPr>
        <w:t>herein stated are nonexclusive and in addition to other rights and remedies provided by law.</w:t>
      </w:r>
    </w:p>
    <w:p w14:paraId="305FCDD6" w14:textId="77777777" w:rsidR="006E1A60" w:rsidRPr="00EF723A" w:rsidRDefault="006E1A60" w:rsidP="006E1A60">
      <w:pPr>
        <w:pStyle w:val="Legal2L2"/>
        <w:numPr>
          <w:ilvl w:val="0"/>
          <w:numId w:val="0"/>
        </w:numPr>
        <w:rPr>
          <w:b/>
          <w:szCs w:val="24"/>
        </w:rPr>
      </w:pPr>
      <w:r w:rsidRPr="00EF723A">
        <w:rPr>
          <w:b/>
          <w:szCs w:val="24"/>
        </w:rPr>
        <w:lastRenderedPageBreak/>
        <w:t xml:space="preserve">Article 25 – Severability </w:t>
      </w:r>
    </w:p>
    <w:p w14:paraId="66685D50" w14:textId="77777777" w:rsidR="006E1A60" w:rsidRPr="00EF723A" w:rsidRDefault="006E1A60" w:rsidP="006E1A60">
      <w:pPr>
        <w:pStyle w:val="Legal2L2"/>
        <w:numPr>
          <w:ilvl w:val="0"/>
          <w:numId w:val="0"/>
        </w:numPr>
        <w:rPr>
          <w:szCs w:val="24"/>
        </w:rPr>
      </w:pPr>
      <w:r w:rsidRPr="00EF723A">
        <w:rPr>
          <w:szCs w:val="24"/>
        </w:rPr>
        <w:t xml:space="preserve">The invalidity of any section, clause or provision of this Contract shall not affect the validity of the remaining sections, subsections, </w:t>
      </w:r>
      <w:proofErr w:type="gramStart"/>
      <w:r w:rsidRPr="00EF723A">
        <w:rPr>
          <w:szCs w:val="24"/>
        </w:rPr>
        <w:t>clauses</w:t>
      </w:r>
      <w:proofErr w:type="gramEnd"/>
      <w:r w:rsidRPr="00EF723A">
        <w:rPr>
          <w:szCs w:val="24"/>
        </w:rPr>
        <w:t xml:space="preserve"> or provisions of the Contract.</w:t>
      </w:r>
    </w:p>
    <w:p w14:paraId="4CD0A658" w14:textId="77777777" w:rsidR="006E1A60" w:rsidRPr="00EF723A" w:rsidRDefault="006E1A60" w:rsidP="006E1A60">
      <w:pPr>
        <w:pStyle w:val="Legal2L2"/>
        <w:numPr>
          <w:ilvl w:val="0"/>
          <w:numId w:val="0"/>
        </w:numPr>
        <w:rPr>
          <w:szCs w:val="24"/>
        </w:rPr>
      </w:pPr>
      <w:r w:rsidRPr="00EF723A">
        <w:rPr>
          <w:b/>
          <w:szCs w:val="24"/>
        </w:rPr>
        <w:t xml:space="preserve">Article 26 - Section Headings </w:t>
      </w:r>
    </w:p>
    <w:p w14:paraId="7B8A6777" w14:textId="77777777" w:rsidR="006E1A60" w:rsidRPr="00EF723A" w:rsidRDefault="006E1A60" w:rsidP="006E1A60">
      <w:pPr>
        <w:pStyle w:val="Legal2L2"/>
        <w:numPr>
          <w:ilvl w:val="0"/>
          <w:numId w:val="0"/>
        </w:numPr>
        <w:rPr>
          <w:b/>
          <w:szCs w:val="24"/>
          <w:u w:val="single"/>
        </w:rPr>
      </w:pPr>
      <w:r w:rsidRPr="00EF723A">
        <w:rPr>
          <w:szCs w:val="24"/>
        </w:rPr>
        <w:t xml:space="preserve">Section headings have been included in this </w:t>
      </w:r>
      <w:r w:rsidR="00FE45F4">
        <w:rPr>
          <w:szCs w:val="24"/>
        </w:rPr>
        <w:t>Contract</w:t>
      </w:r>
      <w:r w:rsidR="00FE45F4" w:rsidRPr="00EF723A">
        <w:rPr>
          <w:szCs w:val="24"/>
        </w:rPr>
        <w:t xml:space="preserve"> </w:t>
      </w:r>
      <w:r w:rsidRPr="00EF723A">
        <w:rPr>
          <w:szCs w:val="24"/>
        </w:rPr>
        <w:t xml:space="preserve">merely for convenience of reference.  They are not to be considered part of this </w:t>
      </w:r>
      <w:r w:rsidR="00FE45F4">
        <w:rPr>
          <w:szCs w:val="24"/>
        </w:rPr>
        <w:t>Contract</w:t>
      </w:r>
      <w:r w:rsidRPr="00EF723A">
        <w:rPr>
          <w:szCs w:val="24"/>
        </w:rPr>
        <w:t>, or to be used in the interpretation hereof.</w:t>
      </w:r>
    </w:p>
    <w:p w14:paraId="07B036D9" w14:textId="77777777" w:rsidR="006E1A60" w:rsidRPr="00EF723A" w:rsidRDefault="006E1A60" w:rsidP="006E1A60">
      <w:pPr>
        <w:pStyle w:val="Legal2L2"/>
        <w:numPr>
          <w:ilvl w:val="0"/>
          <w:numId w:val="0"/>
        </w:numPr>
        <w:rPr>
          <w:b/>
          <w:szCs w:val="24"/>
        </w:rPr>
      </w:pPr>
      <w:r w:rsidRPr="00EF723A">
        <w:rPr>
          <w:b/>
          <w:szCs w:val="24"/>
        </w:rPr>
        <w:t>Article 27 – Status of Claims</w:t>
      </w:r>
    </w:p>
    <w:p w14:paraId="0E34C4A1" w14:textId="77777777" w:rsidR="006E1A60" w:rsidRPr="00EF723A" w:rsidRDefault="006E1A60" w:rsidP="006E1A60">
      <w:pPr>
        <w:pStyle w:val="Legal2L2"/>
        <w:numPr>
          <w:ilvl w:val="0"/>
          <w:numId w:val="0"/>
        </w:numPr>
        <w:rPr>
          <w:szCs w:val="24"/>
        </w:rPr>
      </w:pPr>
      <w:r w:rsidRPr="00EF723A">
        <w:rPr>
          <w:szCs w:val="24"/>
        </w:rPr>
        <w:t xml:space="preserve">The </w:t>
      </w:r>
      <w:r w:rsidR="00682968" w:rsidRPr="00EF723A">
        <w:rPr>
          <w:szCs w:val="24"/>
        </w:rPr>
        <w:t>Consultant</w:t>
      </w:r>
      <w:r w:rsidRPr="00EF723A">
        <w:rPr>
          <w:szCs w:val="24"/>
        </w:rPr>
        <w:t xml:space="preserve"> shall</w:t>
      </w:r>
      <w:r w:rsidR="001264CD">
        <w:rPr>
          <w:szCs w:val="24"/>
        </w:rPr>
        <w:t xml:space="preserve"> be responsible for keeping ITRCC</w:t>
      </w:r>
      <w:r w:rsidRPr="00EF723A">
        <w:rPr>
          <w:szCs w:val="24"/>
        </w:rPr>
        <w:t xml:space="preserve"> currently advised as to the status of any claims made for damages against the </w:t>
      </w:r>
      <w:r w:rsidR="00682968" w:rsidRPr="00EF723A">
        <w:rPr>
          <w:szCs w:val="24"/>
        </w:rPr>
        <w:t>Consultant</w:t>
      </w:r>
      <w:r w:rsidRPr="00EF723A">
        <w:rPr>
          <w:szCs w:val="24"/>
        </w:rPr>
        <w:t xml:space="preserve"> in any way related to this Contract. The </w:t>
      </w:r>
      <w:r w:rsidR="00682968" w:rsidRPr="00EF723A">
        <w:rPr>
          <w:szCs w:val="24"/>
        </w:rPr>
        <w:t>Consultant</w:t>
      </w:r>
      <w:r w:rsidRPr="00EF723A">
        <w:rPr>
          <w:szCs w:val="24"/>
        </w:rPr>
        <w:t xml:space="preserve"> shall send notice of claims related to Work under this Contract to:</w:t>
      </w:r>
    </w:p>
    <w:p w14:paraId="196804E5" w14:textId="77777777" w:rsidR="006E1A60" w:rsidRPr="00EF723A" w:rsidRDefault="006E1A60" w:rsidP="006E1A60">
      <w:pPr>
        <w:tabs>
          <w:tab w:val="left" w:pos="2880"/>
        </w:tabs>
        <w:rPr>
          <w:rFonts w:ascii="Times New Roman" w:hAnsi="Times New Roman" w:cs="Times New Roman"/>
        </w:rPr>
      </w:pPr>
      <w:r w:rsidRPr="00EF723A">
        <w:rPr>
          <w:rFonts w:ascii="Times New Roman" w:hAnsi="Times New Roman" w:cs="Times New Roman"/>
        </w:rPr>
        <w:tab/>
      </w:r>
      <w:r w:rsidR="00CB52B0" w:rsidRPr="00CB52B0">
        <w:rPr>
          <w:rFonts w:ascii="Times New Roman" w:hAnsi="Times New Roman" w:cs="Times New Roman"/>
          <w:highlight w:val="yellow"/>
        </w:rPr>
        <w:t>[__________________]</w:t>
      </w:r>
    </w:p>
    <w:p w14:paraId="469085B4" w14:textId="77777777" w:rsidR="006E1A60" w:rsidRPr="00EF723A" w:rsidRDefault="006E1A60" w:rsidP="006E1A60">
      <w:pPr>
        <w:tabs>
          <w:tab w:val="left" w:pos="2880"/>
        </w:tabs>
        <w:rPr>
          <w:rFonts w:ascii="Times New Roman" w:hAnsi="Times New Roman" w:cs="Times New Roman"/>
        </w:rPr>
      </w:pPr>
      <w:r w:rsidRPr="00EF723A">
        <w:rPr>
          <w:rFonts w:ascii="Times New Roman" w:hAnsi="Times New Roman" w:cs="Times New Roman"/>
        </w:rPr>
        <w:tab/>
        <w:t>ITR Concession Company LLC</w:t>
      </w:r>
    </w:p>
    <w:p w14:paraId="3166334B" w14:textId="77777777" w:rsidR="006E1A60" w:rsidRPr="00EF723A" w:rsidRDefault="006E1A60" w:rsidP="006E1A60">
      <w:pPr>
        <w:tabs>
          <w:tab w:val="left" w:pos="2880"/>
        </w:tabs>
        <w:rPr>
          <w:rFonts w:ascii="Times New Roman" w:hAnsi="Times New Roman" w:cs="Times New Roman"/>
        </w:rPr>
      </w:pPr>
      <w:r w:rsidRPr="00EF723A">
        <w:rPr>
          <w:rFonts w:ascii="Times New Roman" w:hAnsi="Times New Roman" w:cs="Times New Roman"/>
        </w:rPr>
        <w:tab/>
      </w:r>
      <w:r w:rsidR="00B004E2">
        <w:rPr>
          <w:rFonts w:ascii="Times New Roman" w:hAnsi="Times New Roman" w:cs="Times New Roman"/>
        </w:rPr>
        <w:t xml:space="preserve">32000 Cassopolis St. </w:t>
      </w:r>
    </w:p>
    <w:p w14:paraId="38CA831D" w14:textId="77777777" w:rsidR="006E1A60" w:rsidRPr="00EF723A" w:rsidRDefault="006E1A60" w:rsidP="006E1A60">
      <w:pPr>
        <w:tabs>
          <w:tab w:val="left" w:pos="2880"/>
        </w:tabs>
        <w:rPr>
          <w:rFonts w:ascii="Times New Roman" w:hAnsi="Times New Roman" w:cs="Times New Roman"/>
        </w:rPr>
      </w:pPr>
      <w:r w:rsidRPr="00EF723A">
        <w:rPr>
          <w:rFonts w:ascii="Times New Roman" w:hAnsi="Times New Roman" w:cs="Times New Roman"/>
        </w:rPr>
        <w:tab/>
      </w:r>
      <w:r w:rsidR="00B004E2">
        <w:rPr>
          <w:rFonts w:ascii="Times New Roman" w:hAnsi="Times New Roman" w:cs="Times New Roman"/>
        </w:rPr>
        <w:t>Elkhart, Indiana 46514</w:t>
      </w:r>
    </w:p>
    <w:p w14:paraId="4C14B239" w14:textId="77777777" w:rsidR="006E1A60" w:rsidRPr="00EF723A" w:rsidRDefault="00CB52B0" w:rsidP="00357C3D">
      <w:pPr>
        <w:tabs>
          <w:tab w:val="left" w:pos="2880"/>
        </w:tabs>
        <w:ind w:firstLine="2880"/>
        <w:rPr>
          <w:rFonts w:ascii="Times New Roman" w:hAnsi="Times New Roman" w:cs="Times New Roman"/>
        </w:rPr>
      </w:pPr>
      <w:r w:rsidRPr="00CB52B0">
        <w:rPr>
          <w:rFonts w:ascii="Times New Roman" w:hAnsi="Times New Roman" w:cs="Times New Roman"/>
          <w:highlight w:val="yellow"/>
        </w:rPr>
        <w:t>[____</w:t>
      </w:r>
      <w:proofErr w:type="gramStart"/>
      <w:r w:rsidRPr="00CB52B0">
        <w:rPr>
          <w:rFonts w:ascii="Times New Roman" w:hAnsi="Times New Roman" w:cs="Times New Roman"/>
          <w:highlight w:val="yellow"/>
        </w:rPr>
        <w:t>_]</w:t>
      </w:r>
      <w:r w:rsidR="00357C3D">
        <w:rPr>
          <w:rFonts w:ascii="Times New Roman" w:hAnsi="Times New Roman" w:cs="Times New Roman"/>
        </w:rPr>
        <w:t>@</w:t>
      </w:r>
      <w:proofErr w:type="gramEnd"/>
      <w:r w:rsidR="00357C3D">
        <w:rPr>
          <w:rFonts w:ascii="Times New Roman" w:hAnsi="Times New Roman" w:cs="Times New Roman"/>
        </w:rPr>
        <w:t>indianatollroad.org</w:t>
      </w:r>
    </w:p>
    <w:p w14:paraId="51060182" w14:textId="77777777" w:rsidR="0070766E" w:rsidRPr="00EF723A" w:rsidRDefault="0070766E" w:rsidP="006E1A60">
      <w:pPr>
        <w:tabs>
          <w:tab w:val="left" w:pos="2880"/>
        </w:tabs>
        <w:rPr>
          <w:rFonts w:ascii="Times New Roman" w:hAnsi="Times New Roman" w:cs="Times New Roman"/>
        </w:rPr>
      </w:pPr>
    </w:p>
    <w:p w14:paraId="6E74B908" w14:textId="77777777" w:rsidR="00A24E4B" w:rsidRPr="00EF723A" w:rsidRDefault="00A24E4B" w:rsidP="0070766E">
      <w:pPr>
        <w:pStyle w:val="PlainText"/>
        <w:rPr>
          <w:rFonts w:ascii="Times New Roman" w:hAnsi="Times New Roman"/>
          <w:color w:val="FF0000"/>
          <w:sz w:val="24"/>
          <w:szCs w:val="24"/>
        </w:rPr>
      </w:pPr>
    </w:p>
    <w:p w14:paraId="0EEB5BD3" w14:textId="77777777" w:rsidR="00A24E4B" w:rsidRPr="00EF723A" w:rsidRDefault="00A24E4B" w:rsidP="0070766E">
      <w:pPr>
        <w:pStyle w:val="PlainText"/>
        <w:rPr>
          <w:rFonts w:ascii="Times New Roman" w:hAnsi="Times New Roman"/>
          <w:color w:val="FF0000"/>
          <w:sz w:val="24"/>
          <w:szCs w:val="24"/>
        </w:rPr>
      </w:pPr>
    </w:p>
    <w:p w14:paraId="762E6120" w14:textId="77777777" w:rsidR="00A24E4B" w:rsidRPr="00EF723A" w:rsidRDefault="00A24E4B" w:rsidP="0070766E">
      <w:pPr>
        <w:pStyle w:val="PlainText"/>
        <w:rPr>
          <w:rFonts w:ascii="Times New Roman" w:hAnsi="Times New Roman"/>
          <w:color w:val="FF0000"/>
          <w:sz w:val="24"/>
          <w:szCs w:val="24"/>
        </w:rPr>
      </w:pPr>
    </w:p>
    <w:p w14:paraId="6C5100A8" w14:textId="77777777" w:rsidR="00A24E4B" w:rsidRPr="00EF723A" w:rsidRDefault="00A24E4B" w:rsidP="0070766E">
      <w:pPr>
        <w:pStyle w:val="PlainText"/>
        <w:rPr>
          <w:rFonts w:ascii="Times New Roman" w:hAnsi="Times New Roman"/>
          <w:color w:val="FF0000"/>
          <w:sz w:val="24"/>
          <w:szCs w:val="24"/>
        </w:rPr>
      </w:pPr>
    </w:p>
    <w:p w14:paraId="7A932CEE" w14:textId="77777777" w:rsidR="00A24E4B" w:rsidRDefault="00A24E4B" w:rsidP="0070766E">
      <w:pPr>
        <w:pStyle w:val="PlainText"/>
        <w:rPr>
          <w:rFonts w:ascii="Times New Roman" w:hAnsi="Times New Roman"/>
          <w:color w:val="FF0000"/>
          <w:sz w:val="24"/>
          <w:szCs w:val="24"/>
        </w:rPr>
      </w:pPr>
    </w:p>
    <w:p w14:paraId="7B2FA90F" w14:textId="77777777" w:rsidR="00CB52B0" w:rsidRDefault="00CB52B0" w:rsidP="0070766E">
      <w:pPr>
        <w:pStyle w:val="PlainText"/>
        <w:rPr>
          <w:rFonts w:ascii="Times New Roman" w:hAnsi="Times New Roman"/>
          <w:color w:val="FF0000"/>
          <w:sz w:val="24"/>
          <w:szCs w:val="24"/>
        </w:rPr>
      </w:pPr>
    </w:p>
    <w:p w14:paraId="6E75955D" w14:textId="77777777" w:rsidR="00CB52B0" w:rsidRDefault="00CB52B0" w:rsidP="0070766E">
      <w:pPr>
        <w:pStyle w:val="PlainText"/>
        <w:rPr>
          <w:rFonts w:ascii="Times New Roman" w:hAnsi="Times New Roman"/>
          <w:color w:val="FF0000"/>
          <w:sz w:val="24"/>
          <w:szCs w:val="24"/>
        </w:rPr>
      </w:pPr>
    </w:p>
    <w:p w14:paraId="2FF006CC" w14:textId="77777777" w:rsidR="00CB52B0" w:rsidRDefault="00CB52B0" w:rsidP="0070766E">
      <w:pPr>
        <w:pStyle w:val="PlainText"/>
        <w:rPr>
          <w:rFonts w:ascii="Times New Roman" w:hAnsi="Times New Roman"/>
          <w:color w:val="FF0000"/>
          <w:sz w:val="24"/>
          <w:szCs w:val="24"/>
        </w:rPr>
      </w:pPr>
    </w:p>
    <w:p w14:paraId="26419D3F" w14:textId="77777777" w:rsidR="00CB52B0" w:rsidRDefault="00CB52B0" w:rsidP="0070766E">
      <w:pPr>
        <w:pStyle w:val="PlainText"/>
        <w:rPr>
          <w:rFonts w:ascii="Times New Roman" w:hAnsi="Times New Roman"/>
          <w:color w:val="FF0000"/>
          <w:sz w:val="24"/>
          <w:szCs w:val="24"/>
        </w:rPr>
      </w:pPr>
    </w:p>
    <w:p w14:paraId="3E3A4B42" w14:textId="77777777" w:rsidR="00CB52B0" w:rsidRDefault="00CB52B0" w:rsidP="0070766E">
      <w:pPr>
        <w:pStyle w:val="PlainText"/>
        <w:rPr>
          <w:rFonts w:ascii="Times New Roman" w:hAnsi="Times New Roman"/>
          <w:color w:val="FF0000"/>
          <w:sz w:val="24"/>
          <w:szCs w:val="24"/>
        </w:rPr>
      </w:pPr>
    </w:p>
    <w:p w14:paraId="5D6606DB" w14:textId="77777777" w:rsidR="00CB52B0" w:rsidRDefault="00CB52B0" w:rsidP="0070766E">
      <w:pPr>
        <w:pStyle w:val="PlainText"/>
        <w:rPr>
          <w:rFonts w:ascii="Times New Roman" w:hAnsi="Times New Roman"/>
          <w:color w:val="FF0000"/>
          <w:sz w:val="24"/>
          <w:szCs w:val="24"/>
        </w:rPr>
      </w:pPr>
    </w:p>
    <w:p w14:paraId="2E21DE45" w14:textId="77777777" w:rsidR="00CB52B0" w:rsidRDefault="00CB52B0" w:rsidP="0070766E">
      <w:pPr>
        <w:pStyle w:val="PlainText"/>
        <w:rPr>
          <w:rFonts w:ascii="Times New Roman" w:hAnsi="Times New Roman"/>
          <w:color w:val="FF0000"/>
          <w:sz w:val="24"/>
          <w:szCs w:val="24"/>
        </w:rPr>
      </w:pPr>
    </w:p>
    <w:p w14:paraId="6458C752" w14:textId="77777777" w:rsidR="00CB52B0" w:rsidRDefault="00CB52B0" w:rsidP="0070766E">
      <w:pPr>
        <w:pStyle w:val="PlainText"/>
        <w:rPr>
          <w:rFonts w:ascii="Times New Roman" w:hAnsi="Times New Roman"/>
          <w:color w:val="FF0000"/>
          <w:sz w:val="24"/>
          <w:szCs w:val="24"/>
        </w:rPr>
      </w:pPr>
    </w:p>
    <w:p w14:paraId="3CE36EDA" w14:textId="77777777" w:rsidR="00CB52B0" w:rsidRDefault="00CB52B0" w:rsidP="0070766E">
      <w:pPr>
        <w:pStyle w:val="PlainText"/>
        <w:rPr>
          <w:rFonts w:ascii="Times New Roman" w:hAnsi="Times New Roman"/>
          <w:color w:val="FF0000"/>
          <w:sz w:val="24"/>
          <w:szCs w:val="24"/>
        </w:rPr>
      </w:pPr>
    </w:p>
    <w:p w14:paraId="7C2087C5" w14:textId="77777777" w:rsidR="00CB52B0" w:rsidRDefault="00CB52B0" w:rsidP="0070766E">
      <w:pPr>
        <w:pStyle w:val="PlainText"/>
        <w:rPr>
          <w:rFonts w:ascii="Times New Roman" w:hAnsi="Times New Roman"/>
          <w:color w:val="FF0000"/>
          <w:sz w:val="24"/>
          <w:szCs w:val="24"/>
        </w:rPr>
      </w:pPr>
    </w:p>
    <w:p w14:paraId="070583F6" w14:textId="77777777" w:rsidR="00CB52B0" w:rsidRDefault="00CB52B0" w:rsidP="0070766E">
      <w:pPr>
        <w:pStyle w:val="PlainText"/>
        <w:rPr>
          <w:rFonts w:ascii="Times New Roman" w:hAnsi="Times New Roman"/>
          <w:color w:val="FF0000"/>
          <w:sz w:val="24"/>
          <w:szCs w:val="24"/>
        </w:rPr>
      </w:pPr>
    </w:p>
    <w:p w14:paraId="79A41D5A" w14:textId="77777777" w:rsidR="00CB52B0" w:rsidRDefault="00CB52B0" w:rsidP="0070766E">
      <w:pPr>
        <w:pStyle w:val="PlainText"/>
        <w:rPr>
          <w:rFonts w:ascii="Times New Roman" w:hAnsi="Times New Roman"/>
          <w:color w:val="FF0000"/>
          <w:sz w:val="24"/>
          <w:szCs w:val="24"/>
        </w:rPr>
      </w:pPr>
    </w:p>
    <w:p w14:paraId="2806ED3F" w14:textId="77777777" w:rsidR="00CB52B0" w:rsidRDefault="00CB52B0" w:rsidP="0070766E">
      <w:pPr>
        <w:pStyle w:val="PlainText"/>
        <w:rPr>
          <w:rFonts w:ascii="Times New Roman" w:hAnsi="Times New Roman"/>
          <w:color w:val="FF0000"/>
          <w:sz w:val="24"/>
          <w:szCs w:val="24"/>
        </w:rPr>
      </w:pPr>
    </w:p>
    <w:p w14:paraId="2CC864ED" w14:textId="77777777" w:rsidR="00CB52B0" w:rsidRDefault="00CB52B0" w:rsidP="0070766E">
      <w:pPr>
        <w:pStyle w:val="PlainText"/>
        <w:rPr>
          <w:rFonts w:ascii="Times New Roman" w:hAnsi="Times New Roman"/>
          <w:color w:val="FF0000"/>
          <w:sz w:val="24"/>
          <w:szCs w:val="24"/>
        </w:rPr>
      </w:pPr>
    </w:p>
    <w:p w14:paraId="1ED4A62D" w14:textId="77777777" w:rsidR="00CB52B0" w:rsidRDefault="00CB52B0" w:rsidP="0070766E">
      <w:pPr>
        <w:pStyle w:val="PlainText"/>
        <w:rPr>
          <w:rFonts w:ascii="Times New Roman" w:hAnsi="Times New Roman"/>
          <w:color w:val="FF0000"/>
          <w:sz w:val="24"/>
          <w:szCs w:val="24"/>
        </w:rPr>
      </w:pPr>
    </w:p>
    <w:p w14:paraId="5EF7CA29" w14:textId="77777777" w:rsidR="00CB52B0" w:rsidRDefault="00CB52B0" w:rsidP="0070766E">
      <w:pPr>
        <w:pStyle w:val="PlainText"/>
        <w:rPr>
          <w:rFonts w:ascii="Times New Roman" w:hAnsi="Times New Roman"/>
          <w:color w:val="FF0000"/>
          <w:sz w:val="24"/>
          <w:szCs w:val="24"/>
        </w:rPr>
      </w:pPr>
    </w:p>
    <w:p w14:paraId="6313817A" w14:textId="77777777" w:rsidR="00CB52B0" w:rsidRPr="00EF723A" w:rsidRDefault="00CB52B0" w:rsidP="0070766E">
      <w:pPr>
        <w:pStyle w:val="PlainText"/>
        <w:rPr>
          <w:rFonts w:ascii="Times New Roman" w:hAnsi="Times New Roman"/>
          <w:color w:val="FF0000"/>
          <w:sz w:val="24"/>
          <w:szCs w:val="24"/>
        </w:rPr>
      </w:pPr>
    </w:p>
    <w:p w14:paraId="7E5B0573" w14:textId="77777777" w:rsidR="00A24E4B" w:rsidRPr="00EF723A" w:rsidRDefault="00A24E4B" w:rsidP="0070766E">
      <w:pPr>
        <w:pStyle w:val="PlainText"/>
        <w:rPr>
          <w:rFonts w:ascii="Times New Roman" w:hAnsi="Times New Roman"/>
          <w:color w:val="FF0000"/>
          <w:sz w:val="24"/>
          <w:szCs w:val="24"/>
        </w:rPr>
      </w:pPr>
    </w:p>
    <w:p w14:paraId="04ED0EB5" w14:textId="77777777" w:rsidR="00ED6E86" w:rsidRPr="00EF723A" w:rsidRDefault="006E1A60">
      <w:pPr>
        <w:pStyle w:val="aTitleCenter-Bold"/>
        <w:spacing w:after="0"/>
        <w:ind w:right="-720"/>
        <w:outlineLvl w:val="0"/>
      </w:pPr>
      <w:r w:rsidRPr="00EF723A">
        <w:lastRenderedPageBreak/>
        <w:t>Contrac</w:t>
      </w:r>
      <w:r w:rsidR="00FC4B53" w:rsidRPr="00EF723A">
        <w:t>t for Consulting Service</w:t>
      </w:r>
    </w:p>
    <w:p w14:paraId="1559E809" w14:textId="77777777" w:rsidR="00FC4B53" w:rsidRPr="00EF723A" w:rsidRDefault="00FC4B53" w:rsidP="00ED6E86">
      <w:pPr>
        <w:pStyle w:val="aTitleCenter-Bold"/>
        <w:spacing w:after="0"/>
        <w:ind w:right="-720"/>
        <w:outlineLvl w:val="0"/>
        <w:rPr>
          <w:caps w:val="0"/>
        </w:rPr>
      </w:pPr>
    </w:p>
    <w:p w14:paraId="3527502D" w14:textId="77777777" w:rsidR="006E1A60" w:rsidRPr="008213E5" w:rsidRDefault="00B004E2" w:rsidP="006E1A60">
      <w:pPr>
        <w:pStyle w:val="Legal2L2"/>
        <w:numPr>
          <w:ilvl w:val="0"/>
          <w:numId w:val="0"/>
        </w:numPr>
        <w:rPr>
          <w:b/>
          <w:szCs w:val="24"/>
        </w:rPr>
      </w:pPr>
      <w:r w:rsidRPr="00CB52B0">
        <w:rPr>
          <w:b/>
          <w:szCs w:val="24"/>
          <w:highlight w:val="yellow"/>
        </w:rPr>
        <w:t xml:space="preserve">[Consultants </w:t>
      </w:r>
      <w:proofErr w:type="gramStart"/>
      <w:r w:rsidRPr="00CB52B0">
        <w:rPr>
          <w:b/>
          <w:szCs w:val="24"/>
          <w:highlight w:val="yellow"/>
        </w:rPr>
        <w:t>Name]</w:t>
      </w:r>
      <w:r w:rsidR="00826021">
        <w:rPr>
          <w:b/>
          <w:szCs w:val="24"/>
        </w:rPr>
        <w:t xml:space="preserve">   </w:t>
      </w:r>
      <w:proofErr w:type="gramEnd"/>
      <w:r w:rsidR="00826021">
        <w:rPr>
          <w:b/>
          <w:szCs w:val="24"/>
        </w:rPr>
        <w:t xml:space="preserve">                                         </w:t>
      </w:r>
      <w:r>
        <w:rPr>
          <w:b/>
          <w:szCs w:val="24"/>
        </w:rPr>
        <w:tab/>
      </w:r>
      <w:r w:rsidR="006E1A60" w:rsidRPr="008213E5">
        <w:rPr>
          <w:b/>
          <w:szCs w:val="24"/>
        </w:rPr>
        <w:t>ITR Concession Company LLC:</w:t>
      </w:r>
    </w:p>
    <w:p w14:paraId="403B9CF3" w14:textId="77777777" w:rsidR="006E1A60" w:rsidRPr="008213E5" w:rsidRDefault="006E1A60" w:rsidP="006E1A60">
      <w:pPr>
        <w:pStyle w:val="Legal2L2"/>
        <w:numPr>
          <w:ilvl w:val="0"/>
          <w:numId w:val="0"/>
        </w:numPr>
        <w:rPr>
          <w:b/>
          <w:szCs w:val="24"/>
        </w:rPr>
      </w:pPr>
      <w:r w:rsidRPr="008213E5">
        <w:rPr>
          <w:b/>
          <w:szCs w:val="24"/>
        </w:rPr>
        <w:tab/>
      </w:r>
    </w:p>
    <w:p w14:paraId="4A00DE82" w14:textId="77777777" w:rsidR="006E1A60" w:rsidRPr="00EF723A" w:rsidRDefault="006E1A60" w:rsidP="006E1A60">
      <w:pPr>
        <w:pStyle w:val="Legal2L2"/>
        <w:numPr>
          <w:ilvl w:val="0"/>
          <w:numId w:val="0"/>
        </w:numPr>
        <w:spacing w:after="0"/>
        <w:rPr>
          <w:szCs w:val="24"/>
        </w:rPr>
      </w:pPr>
      <w:r w:rsidRPr="00EF723A">
        <w:rPr>
          <w:szCs w:val="24"/>
        </w:rPr>
        <w:t>_________________________</w:t>
      </w:r>
      <w:r w:rsidRPr="00EF723A">
        <w:rPr>
          <w:szCs w:val="24"/>
        </w:rPr>
        <w:tab/>
      </w:r>
      <w:r w:rsidRPr="00EF723A">
        <w:rPr>
          <w:szCs w:val="24"/>
        </w:rPr>
        <w:tab/>
      </w:r>
      <w:r w:rsidRPr="00EF723A">
        <w:rPr>
          <w:szCs w:val="24"/>
        </w:rPr>
        <w:tab/>
        <w:t>_________________________</w:t>
      </w:r>
    </w:p>
    <w:p w14:paraId="1E64FEF7" w14:textId="77777777" w:rsidR="006E1A60" w:rsidRPr="008213E5" w:rsidRDefault="006E1A60" w:rsidP="006E1A60">
      <w:pPr>
        <w:pStyle w:val="Legal2L2"/>
        <w:numPr>
          <w:ilvl w:val="0"/>
          <w:numId w:val="0"/>
        </w:numPr>
        <w:spacing w:after="0"/>
        <w:rPr>
          <w:b/>
          <w:szCs w:val="24"/>
        </w:rPr>
      </w:pPr>
      <w:r w:rsidRPr="008213E5">
        <w:rPr>
          <w:b/>
          <w:szCs w:val="24"/>
        </w:rPr>
        <w:t>Signature</w:t>
      </w:r>
      <w:r w:rsidRPr="008213E5">
        <w:rPr>
          <w:b/>
          <w:szCs w:val="24"/>
        </w:rPr>
        <w:tab/>
      </w:r>
      <w:r w:rsidRPr="008213E5">
        <w:rPr>
          <w:b/>
          <w:szCs w:val="24"/>
        </w:rPr>
        <w:tab/>
      </w:r>
      <w:r w:rsidRPr="008213E5">
        <w:rPr>
          <w:b/>
          <w:szCs w:val="24"/>
        </w:rPr>
        <w:tab/>
      </w:r>
      <w:r w:rsidRPr="008213E5">
        <w:rPr>
          <w:b/>
          <w:szCs w:val="24"/>
        </w:rPr>
        <w:tab/>
      </w:r>
      <w:r w:rsidRPr="008213E5">
        <w:rPr>
          <w:b/>
          <w:szCs w:val="24"/>
        </w:rPr>
        <w:tab/>
      </w:r>
      <w:r w:rsidRPr="008213E5">
        <w:rPr>
          <w:b/>
          <w:szCs w:val="24"/>
        </w:rPr>
        <w:tab/>
      </w:r>
      <w:proofErr w:type="spellStart"/>
      <w:r w:rsidRPr="008213E5">
        <w:rPr>
          <w:b/>
          <w:szCs w:val="24"/>
        </w:rPr>
        <w:t>Signature</w:t>
      </w:r>
      <w:proofErr w:type="spellEnd"/>
    </w:p>
    <w:p w14:paraId="23960620" w14:textId="77777777" w:rsidR="006E1A60" w:rsidRPr="00EF723A" w:rsidRDefault="006E1A60" w:rsidP="006E1A60">
      <w:pPr>
        <w:pStyle w:val="Legal2L2"/>
        <w:numPr>
          <w:ilvl w:val="0"/>
          <w:numId w:val="0"/>
        </w:numPr>
        <w:spacing w:after="0"/>
        <w:rPr>
          <w:szCs w:val="24"/>
        </w:rPr>
      </w:pPr>
      <w:r w:rsidRPr="00EF723A">
        <w:rPr>
          <w:szCs w:val="24"/>
        </w:rPr>
        <w:tab/>
      </w:r>
      <w:r w:rsidRPr="00EF723A">
        <w:rPr>
          <w:szCs w:val="24"/>
        </w:rPr>
        <w:tab/>
      </w:r>
    </w:p>
    <w:p w14:paraId="4D75BC89" w14:textId="77777777" w:rsidR="006E1A60" w:rsidRPr="00EF723A" w:rsidRDefault="006E1A60" w:rsidP="006E1A60">
      <w:pPr>
        <w:pStyle w:val="Legal2L2"/>
        <w:numPr>
          <w:ilvl w:val="0"/>
          <w:numId w:val="0"/>
        </w:numPr>
        <w:spacing w:after="0"/>
        <w:rPr>
          <w:szCs w:val="24"/>
        </w:rPr>
      </w:pPr>
      <w:r w:rsidRPr="00EF723A">
        <w:rPr>
          <w:szCs w:val="24"/>
        </w:rPr>
        <w:t>_________________________</w:t>
      </w:r>
      <w:r w:rsidRPr="00EF723A">
        <w:rPr>
          <w:szCs w:val="24"/>
        </w:rPr>
        <w:tab/>
      </w:r>
      <w:r w:rsidRPr="00EF723A">
        <w:rPr>
          <w:szCs w:val="24"/>
        </w:rPr>
        <w:tab/>
      </w:r>
      <w:r w:rsidRPr="00EF723A">
        <w:rPr>
          <w:szCs w:val="24"/>
        </w:rPr>
        <w:tab/>
        <w:t>_________________________</w:t>
      </w:r>
    </w:p>
    <w:p w14:paraId="38CEB57A" w14:textId="77777777" w:rsidR="006E1A60" w:rsidRPr="008213E5" w:rsidRDefault="006E1A60" w:rsidP="006E1A60">
      <w:pPr>
        <w:pStyle w:val="Legal2L2"/>
        <w:numPr>
          <w:ilvl w:val="0"/>
          <w:numId w:val="0"/>
        </w:numPr>
        <w:spacing w:after="0"/>
        <w:rPr>
          <w:b/>
          <w:szCs w:val="24"/>
        </w:rPr>
      </w:pPr>
      <w:r w:rsidRPr="008213E5">
        <w:rPr>
          <w:b/>
          <w:szCs w:val="24"/>
        </w:rPr>
        <w:t>Title</w:t>
      </w:r>
      <w:r w:rsidRPr="008213E5">
        <w:rPr>
          <w:b/>
          <w:szCs w:val="24"/>
        </w:rPr>
        <w:tab/>
      </w:r>
      <w:r w:rsidRPr="008213E5">
        <w:rPr>
          <w:b/>
          <w:szCs w:val="24"/>
        </w:rPr>
        <w:tab/>
      </w:r>
      <w:r w:rsidRPr="008213E5">
        <w:rPr>
          <w:b/>
          <w:szCs w:val="24"/>
        </w:rPr>
        <w:tab/>
      </w:r>
      <w:r w:rsidRPr="008213E5">
        <w:rPr>
          <w:b/>
          <w:szCs w:val="24"/>
        </w:rPr>
        <w:tab/>
      </w:r>
      <w:r w:rsidRPr="008213E5">
        <w:rPr>
          <w:b/>
          <w:szCs w:val="24"/>
        </w:rPr>
        <w:tab/>
      </w:r>
      <w:r w:rsidRPr="008213E5">
        <w:rPr>
          <w:b/>
          <w:szCs w:val="24"/>
        </w:rPr>
        <w:tab/>
      </w:r>
      <w:r w:rsidRPr="008213E5">
        <w:rPr>
          <w:b/>
          <w:szCs w:val="24"/>
        </w:rPr>
        <w:tab/>
      </w:r>
      <w:proofErr w:type="spellStart"/>
      <w:r w:rsidRPr="008213E5">
        <w:rPr>
          <w:b/>
          <w:szCs w:val="24"/>
        </w:rPr>
        <w:t>Title</w:t>
      </w:r>
      <w:proofErr w:type="spellEnd"/>
    </w:p>
    <w:p w14:paraId="6D14DDC3" w14:textId="77777777" w:rsidR="006E1A60" w:rsidRPr="00EF723A" w:rsidRDefault="006E1A60" w:rsidP="006E1A60">
      <w:pPr>
        <w:pStyle w:val="Legal2L2"/>
        <w:numPr>
          <w:ilvl w:val="0"/>
          <w:numId w:val="0"/>
        </w:numPr>
        <w:spacing w:after="0"/>
        <w:rPr>
          <w:szCs w:val="24"/>
        </w:rPr>
      </w:pPr>
    </w:p>
    <w:p w14:paraId="548C76E0" w14:textId="77777777" w:rsidR="006E1A60" w:rsidRPr="00EF723A" w:rsidRDefault="006E1A60" w:rsidP="006E1A60">
      <w:pPr>
        <w:pStyle w:val="Legal2L2"/>
        <w:numPr>
          <w:ilvl w:val="0"/>
          <w:numId w:val="0"/>
        </w:numPr>
        <w:spacing w:after="0"/>
        <w:rPr>
          <w:szCs w:val="24"/>
        </w:rPr>
      </w:pPr>
      <w:r w:rsidRPr="00EF723A">
        <w:rPr>
          <w:szCs w:val="24"/>
        </w:rPr>
        <w:t>_________________________</w:t>
      </w:r>
      <w:r w:rsidRPr="00EF723A">
        <w:rPr>
          <w:szCs w:val="24"/>
        </w:rPr>
        <w:tab/>
      </w:r>
      <w:r w:rsidRPr="00EF723A">
        <w:rPr>
          <w:szCs w:val="24"/>
        </w:rPr>
        <w:tab/>
      </w:r>
      <w:r w:rsidRPr="00EF723A">
        <w:rPr>
          <w:szCs w:val="24"/>
        </w:rPr>
        <w:tab/>
        <w:t>_________________________</w:t>
      </w:r>
    </w:p>
    <w:p w14:paraId="2BB96517" w14:textId="77777777" w:rsidR="006E1A60" w:rsidRPr="008213E5" w:rsidRDefault="006E1A60" w:rsidP="006E1A60">
      <w:pPr>
        <w:pStyle w:val="Legal2L2"/>
        <w:numPr>
          <w:ilvl w:val="0"/>
          <w:numId w:val="0"/>
        </w:numPr>
        <w:spacing w:after="0"/>
        <w:rPr>
          <w:b/>
          <w:szCs w:val="24"/>
        </w:rPr>
      </w:pPr>
      <w:r w:rsidRPr="008213E5">
        <w:rPr>
          <w:b/>
          <w:szCs w:val="24"/>
        </w:rPr>
        <w:t>Date</w:t>
      </w:r>
      <w:r w:rsidRPr="008213E5">
        <w:rPr>
          <w:b/>
          <w:szCs w:val="24"/>
        </w:rPr>
        <w:tab/>
      </w:r>
      <w:r w:rsidRPr="008213E5">
        <w:rPr>
          <w:b/>
          <w:szCs w:val="24"/>
        </w:rPr>
        <w:tab/>
      </w:r>
      <w:r w:rsidRPr="008213E5">
        <w:rPr>
          <w:b/>
          <w:szCs w:val="24"/>
        </w:rPr>
        <w:tab/>
      </w:r>
      <w:r w:rsidRPr="008213E5">
        <w:rPr>
          <w:b/>
          <w:szCs w:val="24"/>
        </w:rPr>
        <w:tab/>
      </w:r>
      <w:r w:rsidRPr="008213E5">
        <w:rPr>
          <w:b/>
          <w:szCs w:val="24"/>
        </w:rPr>
        <w:tab/>
      </w:r>
      <w:r w:rsidRPr="008213E5">
        <w:rPr>
          <w:b/>
          <w:szCs w:val="24"/>
        </w:rPr>
        <w:tab/>
      </w:r>
      <w:r w:rsidRPr="008213E5">
        <w:rPr>
          <w:b/>
          <w:szCs w:val="24"/>
        </w:rPr>
        <w:tab/>
      </w:r>
      <w:proofErr w:type="spellStart"/>
      <w:r w:rsidRPr="008213E5">
        <w:rPr>
          <w:b/>
          <w:szCs w:val="24"/>
        </w:rPr>
        <w:t>Date</w:t>
      </w:r>
      <w:proofErr w:type="spellEnd"/>
    </w:p>
    <w:p w14:paraId="0267E48C" w14:textId="77777777" w:rsidR="006E1A60" w:rsidRPr="00EF723A" w:rsidRDefault="006E1A60" w:rsidP="006E1A60">
      <w:pPr>
        <w:pStyle w:val="Legal2L2"/>
        <w:numPr>
          <w:ilvl w:val="0"/>
          <w:numId w:val="0"/>
        </w:numPr>
        <w:spacing w:after="0"/>
        <w:rPr>
          <w:szCs w:val="24"/>
        </w:rPr>
      </w:pPr>
    </w:p>
    <w:p w14:paraId="66B78362" w14:textId="77777777" w:rsidR="00FA2DF9" w:rsidRDefault="00FA2DF9" w:rsidP="006E1A60">
      <w:pPr>
        <w:pStyle w:val="Legal2L2"/>
        <w:numPr>
          <w:ilvl w:val="0"/>
          <w:numId w:val="0"/>
        </w:numPr>
        <w:spacing w:after="0"/>
        <w:jc w:val="center"/>
        <w:rPr>
          <w:szCs w:val="24"/>
        </w:rPr>
      </w:pPr>
    </w:p>
    <w:p w14:paraId="29382D1C" w14:textId="77777777" w:rsidR="006E1A60" w:rsidRPr="00EF723A" w:rsidRDefault="006E1A60" w:rsidP="006E1A60">
      <w:pPr>
        <w:pStyle w:val="Legal2L2"/>
        <w:numPr>
          <w:ilvl w:val="0"/>
          <w:numId w:val="0"/>
        </w:numPr>
        <w:spacing w:after="0"/>
        <w:jc w:val="center"/>
        <w:rPr>
          <w:b/>
          <w:szCs w:val="24"/>
        </w:rPr>
      </w:pPr>
      <w:r w:rsidRPr="00EF723A">
        <w:rPr>
          <w:szCs w:val="24"/>
        </w:rPr>
        <w:br w:type="page"/>
      </w:r>
      <w:r w:rsidRPr="00EF723A">
        <w:rPr>
          <w:b/>
          <w:szCs w:val="24"/>
        </w:rPr>
        <w:lastRenderedPageBreak/>
        <w:t>EXHIBIT A</w:t>
      </w:r>
    </w:p>
    <w:p w14:paraId="6B2741DE" w14:textId="77777777" w:rsidR="006E1A60" w:rsidRPr="00EF723A" w:rsidRDefault="006E1A60" w:rsidP="006E1A60">
      <w:pPr>
        <w:pStyle w:val="Legal2L2"/>
        <w:numPr>
          <w:ilvl w:val="0"/>
          <w:numId w:val="0"/>
        </w:numPr>
        <w:spacing w:after="0"/>
        <w:jc w:val="center"/>
        <w:rPr>
          <w:b/>
          <w:szCs w:val="24"/>
        </w:rPr>
      </w:pPr>
    </w:p>
    <w:p w14:paraId="5C16D26A" w14:textId="77777777" w:rsidR="00357C3D" w:rsidRDefault="006E1A60" w:rsidP="006E1A60">
      <w:pPr>
        <w:pStyle w:val="Legal2L2"/>
        <w:numPr>
          <w:ilvl w:val="0"/>
          <w:numId w:val="0"/>
        </w:numPr>
        <w:spacing w:after="0"/>
        <w:jc w:val="center"/>
        <w:rPr>
          <w:b/>
          <w:szCs w:val="24"/>
        </w:rPr>
      </w:pPr>
      <w:r w:rsidRPr="00EF723A">
        <w:rPr>
          <w:b/>
          <w:szCs w:val="24"/>
        </w:rPr>
        <w:t>SCOPE OF SERVICES</w:t>
      </w:r>
    </w:p>
    <w:p w14:paraId="72931495" w14:textId="77777777" w:rsidR="00357C3D" w:rsidRDefault="00357C3D" w:rsidP="006E1A60">
      <w:pPr>
        <w:pStyle w:val="Legal2L2"/>
        <w:numPr>
          <w:ilvl w:val="0"/>
          <w:numId w:val="0"/>
        </w:numPr>
        <w:spacing w:after="0"/>
        <w:jc w:val="center"/>
        <w:rPr>
          <w:b/>
          <w:szCs w:val="24"/>
        </w:rPr>
      </w:pPr>
    </w:p>
    <w:p w14:paraId="0F897D6F" w14:textId="77777777" w:rsidR="00357C3D" w:rsidRDefault="00357C3D" w:rsidP="006E1A60">
      <w:pPr>
        <w:pStyle w:val="Legal2L2"/>
        <w:numPr>
          <w:ilvl w:val="0"/>
          <w:numId w:val="0"/>
        </w:numPr>
        <w:spacing w:after="0"/>
        <w:jc w:val="center"/>
        <w:rPr>
          <w:b/>
          <w:szCs w:val="24"/>
        </w:rPr>
      </w:pPr>
    </w:p>
    <w:p w14:paraId="289DD4FB" w14:textId="77777777" w:rsidR="005A545B" w:rsidRDefault="005A545B" w:rsidP="006E1A60">
      <w:pPr>
        <w:pStyle w:val="Legal2L2"/>
        <w:numPr>
          <w:ilvl w:val="0"/>
          <w:numId w:val="0"/>
        </w:numPr>
        <w:spacing w:after="0"/>
        <w:jc w:val="center"/>
        <w:rPr>
          <w:b/>
          <w:szCs w:val="24"/>
        </w:rPr>
      </w:pPr>
    </w:p>
    <w:p w14:paraId="4A0069DD" w14:textId="77777777" w:rsidR="009E1FE8" w:rsidRDefault="00826021" w:rsidP="006E1A60">
      <w:pPr>
        <w:pStyle w:val="Legal2L2"/>
        <w:numPr>
          <w:ilvl w:val="0"/>
          <w:numId w:val="0"/>
        </w:numPr>
        <w:spacing w:after="0"/>
        <w:jc w:val="center"/>
        <w:rPr>
          <w:b/>
          <w:szCs w:val="24"/>
        </w:rPr>
      </w:pPr>
      <w:r>
        <w:rPr>
          <w:b/>
          <w:szCs w:val="24"/>
        </w:rPr>
        <w:t xml:space="preserve">See attached proposal dated </w:t>
      </w:r>
      <w:r w:rsidR="00B004E2" w:rsidRPr="00CB52B0">
        <w:rPr>
          <w:b/>
          <w:szCs w:val="24"/>
          <w:highlight w:val="yellow"/>
        </w:rPr>
        <w:t>[insert date]</w:t>
      </w:r>
      <w:r>
        <w:rPr>
          <w:b/>
          <w:szCs w:val="24"/>
        </w:rPr>
        <w:t xml:space="preserve"> </w:t>
      </w:r>
    </w:p>
    <w:p w14:paraId="0CEA2478" w14:textId="77777777" w:rsidR="009E1FE8" w:rsidRDefault="009E1FE8" w:rsidP="006E1A60">
      <w:pPr>
        <w:pStyle w:val="Legal2L2"/>
        <w:numPr>
          <w:ilvl w:val="0"/>
          <w:numId w:val="0"/>
        </w:numPr>
        <w:spacing w:after="0"/>
        <w:jc w:val="center"/>
        <w:rPr>
          <w:b/>
          <w:szCs w:val="24"/>
        </w:rPr>
      </w:pPr>
    </w:p>
    <w:p w14:paraId="0D85D9A0" w14:textId="77777777" w:rsidR="009E1FE8" w:rsidRDefault="009E1FE8" w:rsidP="006E1A60">
      <w:pPr>
        <w:pStyle w:val="Legal2L2"/>
        <w:numPr>
          <w:ilvl w:val="0"/>
          <w:numId w:val="0"/>
        </w:numPr>
        <w:spacing w:after="0"/>
        <w:jc w:val="center"/>
        <w:rPr>
          <w:b/>
          <w:szCs w:val="24"/>
        </w:rPr>
      </w:pPr>
    </w:p>
    <w:p w14:paraId="62FA9448" w14:textId="77777777" w:rsidR="009E1FE8" w:rsidRDefault="009E1FE8" w:rsidP="006E1A60">
      <w:pPr>
        <w:pStyle w:val="Legal2L2"/>
        <w:numPr>
          <w:ilvl w:val="0"/>
          <w:numId w:val="0"/>
        </w:numPr>
        <w:spacing w:after="0"/>
        <w:jc w:val="center"/>
        <w:rPr>
          <w:b/>
          <w:szCs w:val="24"/>
        </w:rPr>
      </w:pPr>
    </w:p>
    <w:p w14:paraId="42178119" w14:textId="77777777" w:rsidR="009E1FE8" w:rsidRDefault="009E1FE8" w:rsidP="006E1A60">
      <w:pPr>
        <w:pStyle w:val="Legal2L2"/>
        <w:numPr>
          <w:ilvl w:val="0"/>
          <w:numId w:val="0"/>
        </w:numPr>
        <w:spacing w:after="0"/>
        <w:jc w:val="center"/>
        <w:rPr>
          <w:b/>
          <w:szCs w:val="24"/>
        </w:rPr>
      </w:pPr>
    </w:p>
    <w:p w14:paraId="1AC067FD" w14:textId="77777777" w:rsidR="009E1FE8" w:rsidRDefault="009E1FE8" w:rsidP="006E1A60">
      <w:pPr>
        <w:pStyle w:val="Legal2L2"/>
        <w:numPr>
          <w:ilvl w:val="0"/>
          <w:numId w:val="0"/>
        </w:numPr>
        <w:spacing w:after="0"/>
        <w:jc w:val="center"/>
        <w:rPr>
          <w:b/>
          <w:szCs w:val="24"/>
        </w:rPr>
      </w:pPr>
    </w:p>
    <w:p w14:paraId="62620876" w14:textId="77777777" w:rsidR="009E1FE8" w:rsidRDefault="009E1FE8" w:rsidP="006E1A60">
      <w:pPr>
        <w:pStyle w:val="Legal2L2"/>
        <w:numPr>
          <w:ilvl w:val="0"/>
          <w:numId w:val="0"/>
        </w:numPr>
        <w:spacing w:after="0"/>
        <w:jc w:val="center"/>
        <w:rPr>
          <w:b/>
          <w:szCs w:val="24"/>
        </w:rPr>
      </w:pPr>
    </w:p>
    <w:p w14:paraId="65EB6F81" w14:textId="77777777" w:rsidR="009E1FE8" w:rsidRDefault="009E1FE8" w:rsidP="006E1A60">
      <w:pPr>
        <w:pStyle w:val="Legal2L2"/>
        <w:numPr>
          <w:ilvl w:val="0"/>
          <w:numId w:val="0"/>
        </w:numPr>
        <w:spacing w:after="0"/>
        <w:jc w:val="center"/>
        <w:rPr>
          <w:b/>
          <w:szCs w:val="24"/>
        </w:rPr>
      </w:pPr>
    </w:p>
    <w:p w14:paraId="1421A37F" w14:textId="77777777" w:rsidR="009E1FE8" w:rsidRDefault="009E1FE8" w:rsidP="006E1A60">
      <w:pPr>
        <w:pStyle w:val="Legal2L2"/>
        <w:numPr>
          <w:ilvl w:val="0"/>
          <w:numId w:val="0"/>
        </w:numPr>
        <w:spacing w:after="0"/>
        <w:jc w:val="center"/>
        <w:rPr>
          <w:b/>
          <w:szCs w:val="24"/>
        </w:rPr>
      </w:pPr>
    </w:p>
    <w:p w14:paraId="698A0DBC" w14:textId="77777777" w:rsidR="009E1FE8" w:rsidRDefault="009E1FE8" w:rsidP="006E1A60">
      <w:pPr>
        <w:pStyle w:val="Legal2L2"/>
        <w:numPr>
          <w:ilvl w:val="0"/>
          <w:numId w:val="0"/>
        </w:numPr>
        <w:spacing w:after="0"/>
        <w:jc w:val="center"/>
        <w:rPr>
          <w:b/>
          <w:szCs w:val="24"/>
        </w:rPr>
      </w:pPr>
    </w:p>
    <w:p w14:paraId="703DD3E3" w14:textId="77777777" w:rsidR="009E1FE8" w:rsidRDefault="009E1FE8" w:rsidP="006E1A60">
      <w:pPr>
        <w:pStyle w:val="Legal2L2"/>
        <w:numPr>
          <w:ilvl w:val="0"/>
          <w:numId w:val="0"/>
        </w:numPr>
        <w:spacing w:after="0"/>
        <w:jc w:val="center"/>
        <w:rPr>
          <w:b/>
          <w:szCs w:val="24"/>
        </w:rPr>
      </w:pPr>
    </w:p>
    <w:p w14:paraId="0EF6AF91" w14:textId="77777777" w:rsidR="009E1FE8" w:rsidRDefault="009E1FE8" w:rsidP="006E1A60">
      <w:pPr>
        <w:pStyle w:val="Legal2L2"/>
        <w:numPr>
          <w:ilvl w:val="0"/>
          <w:numId w:val="0"/>
        </w:numPr>
        <w:spacing w:after="0"/>
        <w:jc w:val="center"/>
        <w:rPr>
          <w:b/>
          <w:szCs w:val="24"/>
        </w:rPr>
      </w:pPr>
    </w:p>
    <w:p w14:paraId="28BA0A25" w14:textId="77777777" w:rsidR="009E1FE8" w:rsidRDefault="009E1FE8" w:rsidP="006E1A60">
      <w:pPr>
        <w:pStyle w:val="Legal2L2"/>
        <w:numPr>
          <w:ilvl w:val="0"/>
          <w:numId w:val="0"/>
        </w:numPr>
        <w:spacing w:after="0"/>
        <w:jc w:val="center"/>
        <w:rPr>
          <w:b/>
          <w:szCs w:val="24"/>
        </w:rPr>
      </w:pPr>
    </w:p>
    <w:p w14:paraId="0423F753" w14:textId="77777777" w:rsidR="009E1FE8" w:rsidRDefault="009E1FE8" w:rsidP="006E1A60">
      <w:pPr>
        <w:pStyle w:val="Legal2L2"/>
        <w:numPr>
          <w:ilvl w:val="0"/>
          <w:numId w:val="0"/>
        </w:numPr>
        <w:spacing w:after="0"/>
        <w:jc w:val="center"/>
        <w:rPr>
          <w:b/>
          <w:szCs w:val="24"/>
        </w:rPr>
      </w:pPr>
    </w:p>
    <w:p w14:paraId="72D3E25F" w14:textId="77777777" w:rsidR="009E1FE8" w:rsidRDefault="009E1FE8" w:rsidP="006E1A60">
      <w:pPr>
        <w:pStyle w:val="Legal2L2"/>
        <w:numPr>
          <w:ilvl w:val="0"/>
          <w:numId w:val="0"/>
        </w:numPr>
        <w:spacing w:after="0"/>
        <w:jc w:val="center"/>
        <w:rPr>
          <w:b/>
          <w:szCs w:val="24"/>
        </w:rPr>
      </w:pPr>
    </w:p>
    <w:p w14:paraId="45A051B2" w14:textId="77777777" w:rsidR="009E1FE8" w:rsidRDefault="009E1FE8" w:rsidP="006E1A60">
      <w:pPr>
        <w:pStyle w:val="Legal2L2"/>
        <w:numPr>
          <w:ilvl w:val="0"/>
          <w:numId w:val="0"/>
        </w:numPr>
        <w:spacing w:after="0"/>
        <w:jc w:val="center"/>
        <w:rPr>
          <w:b/>
          <w:szCs w:val="24"/>
        </w:rPr>
      </w:pPr>
    </w:p>
    <w:p w14:paraId="326AE4D1" w14:textId="77777777" w:rsidR="009E1FE8" w:rsidRDefault="009E1FE8" w:rsidP="006E1A60">
      <w:pPr>
        <w:pStyle w:val="Legal2L2"/>
        <w:numPr>
          <w:ilvl w:val="0"/>
          <w:numId w:val="0"/>
        </w:numPr>
        <w:spacing w:after="0"/>
        <w:jc w:val="center"/>
        <w:rPr>
          <w:b/>
          <w:szCs w:val="24"/>
        </w:rPr>
      </w:pPr>
    </w:p>
    <w:p w14:paraId="49D906E2" w14:textId="77777777" w:rsidR="009E1FE8" w:rsidRDefault="009E1FE8" w:rsidP="006E1A60">
      <w:pPr>
        <w:pStyle w:val="Legal2L2"/>
        <w:numPr>
          <w:ilvl w:val="0"/>
          <w:numId w:val="0"/>
        </w:numPr>
        <w:spacing w:after="0"/>
        <w:jc w:val="center"/>
        <w:rPr>
          <w:b/>
          <w:szCs w:val="24"/>
        </w:rPr>
      </w:pPr>
    </w:p>
    <w:p w14:paraId="25E9E797" w14:textId="77777777" w:rsidR="009E1FE8" w:rsidRDefault="009E1FE8" w:rsidP="006E1A60">
      <w:pPr>
        <w:pStyle w:val="Legal2L2"/>
        <w:numPr>
          <w:ilvl w:val="0"/>
          <w:numId w:val="0"/>
        </w:numPr>
        <w:spacing w:after="0"/>
        <w:jc w:val="center"/>
        <w:rPr>
          <w:b/>
          <w:szCs w:val="24"/>
        </w:rPr>
      </w:pPr>
    </w:p>
    <w:p w14:paraId="19665D61" w14:textId="77777777" w:rsidR="009E1FE8" w:rsidRDefault="009E1FE8" w:rsidP="006E1A60">
      <w:pPr>
        <w:pStyle w:val="Legal2L2"/>
        <w:numPr>
          <w:ilvl w:val="0"/>
          <w:numId w:val="0"/>
        </w:numPr>
        <w:spacing w:after="0"/>
        <w:jc w:val="center"/>
        <w:rPr>
          <w:b/>
          <w:szCs w:val="24"/>
        </w:rPr>
      </w:pPr>
    </w:p>
    <w:p w14:paraId="07191DB2" w14:textId="77777777" w:rsidR="009E1FE8" w:rsidRDefault="009E1FE8" w:rsidP="006E1A60">
      <w:pPr>
        <w:pStyle w:val="Legal2L2"/>
        <w:numPr>
          <w:ilvl w:val="0"/>
          <w:numId w:val="0"/>
        </w:numPr>
        <w:spacing w:after="0"/>
        <w:jc w:val="center"/>
        <w:rPr>
          <w:b/>
          <w:szCs w:val="24"/>
        </w:rPr>
      </w:pPr>
    </w:p>
    <w:p w14:paraId="6994E5C4" w14:textId="77777777" w:rsidR="009E1FE8" w:rsidRDefault="009E1FE8" w:rsidP="006E1A60">
      <w:pPr>
        <w:pStyle w:val="Legal2L2"/>
        <w:numPr>
          <w:ilvl w:val="0"/>
          <w:numId w:val="0"/>
        </w:numPr>
        <w:spacing w:after="0"/>
        <w:jc w:val="center"/>
        <w:rPr>
          <w:b/>
          <w:szCs w:val="24"/>
        </w:rPr>
      </w:pPr>
    </w:p>
    <w:p w14:paraId="103F8193" w14:textId="77777777" w:rsidR="009E1FE8" w:rsidRDefault="009E1FE8" w:rsidP="006E1A60">
      <w:pPr>
        <w:pStyle w:val="Legal2L2"/>
        <w:numPr>
          <w:ilvl w:val="0"/>
          <w:numId w:val="0"/>
        </w:numPr>
        <w:spacing w:after="0"/>
        <w:jc w:val="center"/>
        <w:rPr>
          <w:b/>
          <w:szCs w:val="24"/>
        </w:rPr>
      </w:pPr>
    </w:p>
    <w:p w14:paraId="6F5A910F" w14:textId="77777777" w:rsidR="009E1FE8" w:rsidRDefault="009E1FE8" w:rsidP="006E1A60">
      <w:pPr>
        <w:pStyle w:val="Legal2L2"/>
        <w:numPr>
          <w:ilvl w:val="0"/>
          <w:numId w:val="0"/>
        </w:numPr>
        <w:spacing w:after="0"/>
        <w:jc w:val="center"/>
        <w:rPr>
          <w:b/>
          <w:szCs w:val="24"/>
        </w:rPr>
      </w:pPr>
    </w:p>
    <w:p w14:paraId="007BD02F" w14:textId="77777777" w:rsidR="009E1FE8" w:rsidRDefault="009E1FE8" w:rsidP="006E1A60">
      <w:pPr>
        <w:pStyle w:val="Legal2L2"/>
        <w:numPr>
          <w:ilvl w:val="0"/>
          <w:numId w:val="0"/>
        </w:numPr>
        <w:spacing w:after="0"/>
        <w:jc w:val="center"/>
        <w:rPr>
          <w:b/>
          <w:szCs w:val="24"/>
        </w:rPr>
      </w:pPr>
    </w:p>
    <w:p w14:paraId="28EE458F" w14:textId="77777777" w:rsidR="009E1FE8" w:rsidRDefault="009E1FE8" w:rsidP="006E1A60">
      <w:pPr>
        <w:pStyle w:val="Legal2L2"/>
        <w:numPr>
          <w:ilvl w:val="0"/>
          <w:numId w:val="0"/>
        </w:numPr>
        <w:spacing w:after="0"/>
        <w:jc w:val="center"/>
        <w:rPr>
          <w:b/>
          <w:szCs w:val="24"/>
        </w:rPr>
      </w:pPr>
    </w:p>
    <w:p w14:paraId="57EF586A" w14:textId="77777777" w:rsidR="009E1FE8" w:rsidRDefault="009E1FE8" w:rsidP="006E1A60">
      <w:pPr>
        <w:pStyle w:val="Legal2L2"/>
        <w:numPr>
          <w:ilvl w:val="0"/>
          <w:numId w:val="0"/>
        </w:numPr>
        <w:spacing w:after="0"/>
        <w:jc w:val="center"/>
        <w:rPr>
          <w:b/>
          <w:szCs w:val="24"/>
        </w:rPr>
      </w:pPr>
    </w:p>
    <w:p w14:paraId="141FBB35" w14:textId="77777777" w:rsidR="009E1FE8" w:rsidRDefault="009E1FE8" w:rsidP="006E1A60">
      <w:pPr>
        <w:pStyle w:val="Legal2L2"/>
        <w:numPr>
          <w:ilvl w:val="0"/>
          <w:numId w:val="0"/>
        </w:numPr>
        <w:spacing w:after="0"/>
        <w:jc w:val="center"/>
        <w:rPr>
          <w:b/>
          <w:szCs w:val="24"/>
        </w:rPr>
      </w:pPr>
    </w:p>
    <w:p w14:paraId="205D9036" w14:textId="77777777" w:rsidR="009E1FE8" w:rsidRDefault="009E1FE8" w:rsidP="006E1A60">
      <w:pPr>
        <w:pStyle w:val="Legal2L2"/>
        <w:numPr>
          <w:ilvl w:val="0"/>
          <w:numId w:val="0"/>
        </w:numPr>
        <w:spacing w:after="0"/>
        <w:jc w:val="center"/>
        <w:rPr>
          <w:b/>
          <w:szCs w:val="24"/>
        </w:rPr>
      </w:pPr>
    </w:p>
    <w:p w14:paraId="407224AF" w14:textId="77777777" w:rsidR="009E1FE8" w:rsidRDefault="009E1FE8" w:rsidP="006E1A60">
      <w:pPr>
        <w:pStyle w:val="Legal2L2"/>
        <w:numPr>
          <w:ilvl w:val="0"/>
          <w:numId w:val="0"/>
        </w:numPr>
        <w:spacing w:after="0"/>
        <w:jc w:val="center"/>
        <w:rPr>
          <w:b/>
          <w:szCs w:val="24"/>
        </w:rPr>
      </w:pPr>
    </w:p>
    <w:p w14:paraId="75F628D5" w14:textId="77777777" w:rsidR="009E1FE8" w:rsidRDefault="009E1FE8" w:rsidP="006E1A60">
      <w:pPr>
        <w:pStyle w:val="Legal2L2"/>
        <w:numPr>
          <w:ilvl w:val="0"/>
          <w:numId w:val="0"/>
        </w:numPr>
        <w:spacing w:after="0"/>
        <w:jc w:val="center"/>
        <w:rPr>
          <w:b/>
          <w:szCs w:val="24"/>
        </w:rPr>
      </w:pPr>
    </w:p>
    <w:p w14:paraId="7F897CB8" w14:textId="77777777" w:rsidR="009E1FE8" w:rsidRDefault="009E1FE8" w:rsidP="006E1A60">
      <w:pPr>
        <w:pStyle w:val="Legal2L2"/>
        <w:numPr>
          <w:ilvl w:val="0"/>
          <w:numId w:val="0"/>
        </w:numPr>
        <w:spacing w:after="0"/>
        <w:jc w:val="center"/>
        <w:rPr>
          <w:b/>
          <w:szCs w:val="24"/>
        </w:rPr>
      </w:pPr>
    </w:p>
    <w:p w14:paraId="58829D19" w14:textId="77777777" w:rsidR="009E1FE8" w:rsidRDefault="009E1FE8" w:rsidP="006E1A60">
      <w:pPr>
        <w:pStyle w:val="Legal2L2"/>
        <w:numPr>
          <w:ilvl w:val="0"/>
          <w:numId w:val="0"/>
        </w:numPr>
        <w:spacing w:after="0"/>
        <w:jc w:val="center"/>
        <w:rPr>
          <w:b/>
          <w:szCs w:val="24"/>
        </w:rPr>
      </w:pPr>
    </w:p>
    <w:p w14:paraId="25D1A478" w14:textId="77777777" w:rsidR="009E1FE8" w:rsidRDefault="009E1FE8" w:rsidP="006E1A60">
      <w:pPr>
        <w:pStyle w:val="Legal2L2"/>
        <w:numPr>
          <w:ilvl w:val="0"/>
          <w:numId w:val="0"/>
        </w:numPr>
        <w:spacing w:after="0"/>
        <w:jc w:val="center"/>
        <w:rPr>
          <w:b/>
          <w:szCs w:val="24"/>
        </w:rPr>
      </w:pPr>
    </w:p>
    <w:p w14:paraId="769F6802" w14:textId="77777777" w:rsidR="009E1FE8" w:rsidRDefault="009E1FE8" w:rsidP="006E1A60">
      <w:pPr>
        <w:pStyle w:val="Legal2L2"/>
        <w:numPr>
          <w:ilvl w:val="0"/>
          <w:numId w:val="0"/>
        </w:numPr>
        <w:spacing w:after="0"/>
        <w:jc w:val="center"/>
        <w:rPr>
          <w:b/>
          <w:szCs w:val="24"/>
        </w:rPr>
      </w:pPr>
    </w:p>
    <w:p w14:paraId="5C65FB74" w14:textId="77777777" w:rsidR="009E1FE8" w:rsidRDefault="009E1FE8" w:rsidP="006E1A60">
      <w:pPr>
        <w:pStyle w:val="Legal2L2"/>
        <w:numPr>
          <w:ilvl w:val="0"/>
          <w:numId w:val="0"/>
        </w:numPr>
        <w:spacing w:after="0"/>
        <w:jc w:val="center"/>
        <w:rPr>
          <w:b/>
          <w:szCs w:val="24"/>
        </w:rPr>
      </w:pPr>
    </w:p>
    <w:p w14:paraId="4F6C6C2E" w14:textId="77777777" w:rsidR="009E1FE8" w:rsidRDefault="009E1FE8" w:rsidP="006E1A60">
      <w:pPr>
        <w:pStyle w:val="Legal2L2"/>
        <w:numPr>
          <w:ilvl w:val="0"/>
          <w:numId w:val="0"/>
        </w:numPr>
        <w:spacing w:after="0"/>
        <w:jc w:val="center"/>
        <w:rPr>
          <w:b/>
          <w:szCs w:val="24"/>
        </w:rPr>
      </w:pPr>
    </w:p>
    <w:p w14:paraId="0D7EEECA" w14:textId="77777777" w:rsidR="009E1FE8" w:rsidRDefault="009E1FE8" w:rsidP="006E1A60">
      <w:pPr>
        <w:pStyle w:val="Legal2L2"/>
        <w:numPr>
          <w:ilvl w:val="0"/>
          <w:numId w:val="0"/>
        </w:numPr>
        <w:spacing w:after="0"/>
        <w:jc w:val="center"/>
        <w:rPr>
          <w:b/>
          <w:szCs w:val="24"/>
        </w:rPr>
      </w:pPr>
    </w:p>
    <w:p w14:paraId="599B7933" w14:textId="77777777" w:rsidR="009E1FE8" w:rsidRDefault="009E1FE8" w:rsidP="006E1A60">
      <w:pPr>
        <w:pStyle w:val="Legal2L2"/>
        <w:numPr>
          <w:ilvl w:val="0"/>
          <w:numId w:val="0"/>
        </w:numPr>
        <w:spacing w:after="0"/>
        <w:jc w:val="center"/>
        <w:rPr>
          <w:b/>
          <w:szCs w:val="24"/>
        </w:rPr>
      </w:pPr>
    </w:p>
    <w:p w14:paraId="3C856DBF" w14:textId="77777777" w:rsidR="005A545B" w:rsidRDefault="005A545B" w:rsidP="006E1A60">
      <w:pPr>
        <w:pStyle w:val="Legal2L2"/>
        <w:numPr>
          <w:ilvl w:val="0"/>
          <w:numId w:val="0"/>
        </w:numPr>
        <w:spacing w:after="0"/>
        <w:jc w:val="center"/>
        <w:rPr>
          <w:b/>
          <w:szCs w:val="24"/>
        </w:rPr>
      </w:pPr>
    </w:p>
    <w:p w14:paraId="65D01885" w14:textId="77777777" w:rsidR="006E1A60" w:rsidRPr="00EF723A" w:rsidRDefault="006E1A60" w:rsidP="006E1A60">
      <w:pPr>
        <w:pStyle w:val="Legal2L2"/>
        <w:numPr>
          <w:ilvl w:val="0"/>
          <w:numId w:val="0"/>
        </w:numPr>
        <w:spacing w:after="0"/>
        <w:jc w:val="center"/>
        <w:rPr>
          <w:b/>
          <w:szCs w:val="24"/>
        </w:rPr>
      </w:pPr>
      <w:r w:rsidRPr="00EF723A">
        <w:rPr>
          <w:b/>
          <w:szCs w:val="24"/>
        </w:rPr>
        <w:lastRenderedPageBreak/>
        <w:t>EXHIB</w:t>
      </w:r>
      <w:r w:rsidR="005B194F">
        <w:rPr>
          <w:b/>
          <w:szCs w:val="24"/>
        </w:rPr>
        <w:t>I</w:t>
      </w:r>
      <w:r w:rsidRPr="00EF723A">
        <w:rPr>
          <w:b/>
          <w:szCs w:val="24"/>
        </w:rPr>
        <w:t>T B</w:t>
      </w:r>
    </w:p>
    <w:p w14:paraId="7B4981E0" w14:textId="77777777" w:rsidR="006E1A60" w:rsidRPr="00EF723A" w:rsidRDefault="006E1A60" w:rsidP="006E1A60">
      <w:pPr>
        <w:pStyle w:val="Legal2L2"/>
        <w:numPr>
          <w:ilvl w:val="0"/>
          <w:numId w:val="0"/>
        </w:numPr>
        <w:spacing w:after="0"/>
        <w:jc w:val="center"/>
        <w:rPr>
          <w:b/>
          <w:szCs w:val="24"/>
        </w:rPr>
      </w:pPr>
    </w:p>
    <w:p w14:paraId="4E086D3A" w14:textId="77777777" w:rsidR="005B194F" w:rsidRDefault="006E1A60" w:rsidP="005B194F">
      <w:pPr>
        <w:pStyle w:val="Legal2L2"/>
        <w:numPr>
          <w:ilvl w:val="0"/>
          <w:numId w:val="0"/>
        </w:numPr>
        <w:spacing w:after="0"/>
        <w:jc w:val="center"/>
        <w:rPr>
          <w:b/>
          <w:szCs w:val="24"/>
        </w:rPr>
      </w:pPr>
      <w:r w:rsidRPr="00EF723A">
        <w:rPr>
          <w:b/>
          <w:szCs w:val="24"/>
        </w:rPr>
        <w:t>SCHEDULE OF WORK</w:t>
      </w:r>
    </w:p>
    <w:p w14:paraId="345337D7" w14:textId="77777777" w:rsidR="005B194F" w:rsidRDefault="005B194F" w:rsidP="005B194F">
      <w:pPr>
        <w:pStyle w:val="Legal2L2"/>
        <w:numPr>
          <w:ilvl w:val="0"/>
          <w:numId w:val="0"/>
        </w:numPr>
        <w:spacing w:after="0"/>
        <w:jc w:val="center"/>
        <w:rPr>
          <w:b/>
          <w:szCs w:val="24"/>
        </w:rPr>
      </w:pPr>
    </w:p>
    <w:p w14:paraId="779210EA" w14:textId="77777777" w:rsidR="005B194F" w:rsidRDefault="005B194F" w:rsidP="005B194F">
      <w:pPr>
        <w:pStyle w:val="Legal2L2"/>
        <w:numPr>
          <w:ilvl w:val="0"/>
          <w:numId w:val="0"/>
        </w:numPr>
        <w:spacing w:after="0"/>
        <w:jc w:val="center"/>
        <w:rPr>
          <w:b/>
          <w:szCs w:val="24"/>
        </w:rPr>
      </w:pPr>
    </w:p>
    <w:p w14:paraId="399FCABB" w14:textId="77777777" w:rsidR="005B194F" w:rsidRDefault="005B194F" w:rsidP="005B194F">
      <w:pPr>
        <w:pStyle w:val="Legal2L2"/>
        <w:numPr>
          <w:ilvl w:val="0"/>
          <w:numId w:val="0"/>
        </w:numPr>
        <w:spacing w:after="0"/>
        <w:jc w:val="center"/>
        <w:rPr>
          <w:b/>
          <w:szCs w:val="24"/>
        </w:rPr>
      </w:pPr>
    </w:p>
    <w:p w14:paraId="42314D29" w14:textId="77777777" w:rsidR="005B194F" w:rsidRDefault="005B194F" w:rsidP="005B194F">
      <w:pPr>
        <w:pStyle w:val="Legal2L2"/>
        <w:numPr>
          <w:ilvl w:val="0"/>
          <w:numId w:val="0"/>
        </w:numPr>
        <w:spacing w:after="0"/>
        <w:jc w:val="center"/>
        <w:rPr>
          <w:b/>
          <w:szCs w:val="24"/>
        </w:rPr>
      </w:pPr>
    </w:p>
    <w:p w14:paraId="786A06F1" w14:textId="77777777" w:rsidR="009E1FE8" w:rsidRDefault="00826021" w:rsidP="005B194F">
      <w:pPr>
        <w:pStyle w:val="Legal2L2"/>
        <w:numPr>
          <w:ilvl w:val="0"/>
          <w:numId w:val="0"/>
        </w:numPr>
        <w:spacing w:after="0"/>
        <w:jc w:val="center"/>
        <w:rPr>
          <w:b/>
          <w:szCs w:val="24"/>
        </w:rPr>
      </w:pPr>
      <w:r>
        <w:rPr>
          <w:b/>
          <w:szCs w:val="24"/>
        </w:rPr>
        <w:t xml:space="preserve">See attached proposal dated </w:t>
      </w:r>
      <w:r w:rsidR="00B004E2" w:rsidRPr="00CB52B0">
        <w:rPr>
          <w:b/>
          <w:szCs w:val="24"/>
          <w:highlight w:val="yellow"/>
        </w:rPr>
        <w:t>[insert date]</w:t>
      </w:r>
      <w:r>
        <w:rPr>
          <w:b/>
          <w:szCs w:val="24"/>
        </w:rPr>
        <w:t xml:space="preserve"> </w:t>
      </w:r>
    </w:p>
    <w:p w14:paraId="16993EB8" w14:textId="77777777" w:rsidR="009E1FE8" w:rsidRDefault="009E1FE8" w:rsidP="005B194F">
      <w:pPr>
        <w:pStyle w:val="Legal2L2"/>
        <w:numPr>
          <w:ilvl w:val="0"/>
          <w:numId w:val="0"/>
        </w:numPr>
        <w:spacing w:after="0"/>
        <w:jc w:val="center"/>
        <w:rPr>
          <w:b/>
          <w:szCs w:val="24"/>
        </w:rPr>
      </w:pPr>
    </w:p>
    <w:p w14:paraId="1007D35E" w14:textId="77777777" w:rsidR="009E1FE8" w:rsidRDefault="009E1FE8" w:rsidP="005B194F">
      <w:pPr>
        <w:pStyle w:val="Legal2L2"/>
        <w:numPr>
          <w:ilvl w:val="0"/>
          <w:numId w:val="0"/>
        </w:numPr>
        <w:spacing w:after="0"/>
        <w:jc w:val="center"/>
        <w:rPr>
          <w:b/>
          <w:szCs w:val="24"/>
        </w:rPr>
      </w:pPr>
    </w:p>
    <w:p w14:paraId="17446B4F" w14:textId="77777777" w:rsidR="009E1FE8" w:rsidRDefault="009E1FE8" w:rsidP="005B194F">
      <w:pPr>
        <w:pStyle w:val="Legal2L2"/>
        <w:numPr>
          <w:ilvl w:val="0"/>
          <w:numId w:val="0"/>
        </w:numPr>
        <w:spacing w:after="0"/>
        <w:jc w:val="center"/>
        <w:rPr>
          <w:b/>
          <w:szCs w:val="24"/>
        </w:rPr>
      </w:pPr>
    </w:p>
    <w:p w14:paraId="36D564FB" w14:textId="77777777" w:rsidR="009E1FE8" w:rsidRDefault="009E1FE8" w:rsidP="005B194F">
      <w:pPr>
        <w:pStyle w:val="Legal2L2"/>
        <w:numPr>
          <w:ilvl w:val="0"/>
          <w:numId w:val="0"/>
        </w:numPr>
        <w:spacing w:after="0"/>
        <w:jc w:val="center"/>
        <w:rPr>
          <w:b/>
          <w:szCs w:val="24"/>
        </w:rPr>
      </w:pPr>
    </w:p>
    <w:p w14:paraId="338FBC43" w14:textId="77777777" w:rsidR="009E1FE8" w:rsidRDefault="009E1FE8" w:rsidP="005B194F">
      <w:pPr>
        <w:pStyle w:val="Legal2L2"/>
        <w:numPr>
          <w:ilvl w:val="0"/>
          <w:numId w:val="0"/>
        </w:numPr>
        <w:spacing w:after="0"/>
        <w:jc w:val="center"/>
        <w:rPr>
          <w:b/>
          <w:szCs w:val="24"/>
        </w:rPr>
      </w:pPr>
    </w:p>
    <w:p w14:paraId="2C363055" w14:textId="77777777" w:rsidR="009E1FE8" w:rsidRDefault="009E1FE8" w:rsidP="005B194F">
      <w:pPr>
        <w:pStyle w:val="Legal2L2"/>
        <w:numPr>
          <w:ilvl w:val="0"/>
          <w:numId w:val="0"/>
        </w:numPr>
        <w:spacing w:after="0"/>
        <w:jc w:val="center"/>
        <w:rPr>
          <w:b/>
          <w:szCs w:val="24"/>
        </w:rPr>
      </w:pPr>
    </w:p>
    <w:p w14:paraId="35E8E620" w14:textId="77777777" w:rsidR="009E1FE8" w:rsidRDefault="009E1FE8" w:rsidP="005B194F">
      <w:pPr>
        <w:pStyle w:val="Legal2L2"/>
        <w:numPr>
          <w:ilvl w:val="0"/>
          <w:numId w:val="0"/>
        </w:numPr>
        <w:spacing w:after="0"/>
        <w:jc w:val="center"/>
        <w:rPr>
          <w:b/>
          <w:szCs w:val="24"/>
        </w:rPr>
      </w:pPr>
    </w:p>
    <w:p w14:paraId="42D12AC6" w14:textId="77777777" w:rsidR="009E1FE8" w:rsidRDefault="009E1FE8" w:rsidP="005B194F">
      <w:pPr>
        <w:pStyle w:val="Legal2L2"/>
        <w:numPr>
          <w:ilvl w:val="0"/>
          <w:numId w:val="0"/>
        </w:numPr>
        <w:spacing w:after="0"/>
        <w:jc w:val="center"/>
        <w:rPr>
          <w:b/>
          <w:szCs w:val="24"/>
        </w:rPr>
      </w:pPr>
    </w:p>
    <w:p w14:paraId="6D62BCE7" w14:textId="77777777" w:rsidR="009E1FE8" w:rsidRDefault="009E1FE8" w:rsidP="005B194F">
      <w:pPr>
        <w:pStyle w:val="Legal2L2"/>
        <w:numPr>
          <w:ilvl w:val="0"/>
          <w:numId w:val="0"/>
        </w:numPr>
        <w:spacing w:after="0"/>
        <w:jc w:val="center"/>
        <w:rPr>
          <w:b/>
          <w:szCs w:val="24"/>
        </w:rPr>
      </w:pPr>
    </w:p>
    <w:p w14:paraId="7FF5D4FD" w14:textId="77777777" w:rsidR="009E1FE8" w:rsidRDefault="009E1FE8" w:rsidP="005B194F">
      <w:pPr>
        <w:pStyle w:val="Legal2L2"/>
        <w:numPr>
          <w:ilvl w:val="0"/>
          <w:numId w:val="0"/>
        </w:numPr>
        <w:spacing w:after="0"/>
        <w:jc w:val="center"/>
        <w:rPr>
          <w:b/>
          <w:szCs w:val="24"/>
        </w:rPr>
      </w:pPr>
    </w:p>
    <w:p w14:paraId="14F8DD7B" w14:textId="77777777" w:rsidR="009E1FE8" w:rsidRDefault="009E1FE8" w:rsidP="005B194F">
      <w:pPr>
        <w:pStyle w:val="Legal2L2"/>
        <w:numPr>
          <w:ilvl w:val="0"/>
          <w:numId w:val="0"/>
        </w:numPr>
        <w:spacing w:after="0"/>
        <w:jc w:val="center"/>
        <w:rPr>
          <w:b/>
          <w:szCs w:val="24"/>
        </w:rPr>
      </w:pPr>
    </w:p>
    <w:p w14:paraId="2A557CFE" w14:textId="77777777" w:rsidR="009E1FE8" w:rsidRDefault="009E1FE8" w:rsidP="005B194F">
      <w:pPr>
        <w:pStyle w:val="Legal2L2"/>
        <w:numPr>
          <w:ilvl w:val="0"/>
          <w:numId w:val="0"/>
        </w:numPr>
        <w:spacing w:after="0"/>
        <w:jc w:val="center"/>
        <w:rPr>
          <w:b/>
          <w:szCs w:val="24"/>
        </w:rPr>
      </w:pPr>
    </w:p>
    <w:p w14:paraId="2CA8F6CA" w14:textId="77777777" w:rsidR="009E1FE8" w:rsidRDefault="009E1FE8" w:rsidP="005B194F">
      <w:pPr>
        <w:pStyle w:val="Legal2L2"/>
        <w:numPr>
          <w:ilvl w:val="0"/>
          <w:numId w:val="0"/>
        </w:numPr>
        <w:spacing w:after="0"/>
        <w:jc w:val="center"/>
        <w:rPr>
          <w:b/>
          <w:szCs w:val="24"/>
        </w:rPr>
      </w:pPr>
    </w:p>
    <w:p w14:paraId="6910670A" w14:textId="77777777" w:rsidR="009E1FE8" w:rsidRDefault="009E1FE8" w:rsidP="005B194F">
      <w:pPr>
        <w:pStyle w:val="Legal2L2"/>
        <w:numPr>
          <w:ilvl w:val="0"/>
          <w:numId w:val="0"/>
        </w:numPr>
        <w:spacing w:after="0"/>
        <w:jc w:val="center"/>
        <w:rPr>
          <w:b/>
          <w:szCs w:val="24"/>
        </w:rPr>
      </w:pPr>
    </w:p>
    <w:p w14:paraId="354DEBA9" w14:textId="77777777" w:rsidR="009E1FE8" w:rsidRDefault="009E1FE8" w:rsidP="005B194F">
      <w:pPr>
        <w:pStyle w:val="Legal2L2"/>
        <w:numPr>
          <w:ilvl w:val="0"/>
          <w:numId w:val="0"/>
        </w:numPr>
        <w:spacing w:after="0"/>
        <w:jc w:val="center"/>
        <w:rPr>
          <w:b/>
          <w:szCs w:val="24"/>
        </w:rPr>
      </w:pPr>
    </w:p>
    <w:p w14:paraId="095683FF" w14:textId="77777777" w:rsidR="009E1FE8" w:rsidRDefault="009E1FE8" w:rsidP="005B194F">
      <w:pPr>
        <w:pStyle w:val="Legal2L2"/>
        <w:numPr>
          <w:ilvl w:val="0"/>
          <w:numId w:val="0"/>
        </w:numPr>
        <w:spacing w:after="0"/>
        <w:jc w:val="center"/>
        <w:rPr>
          <w:b/>
          <w:szCs w:val="24"/>
        </w:rPr>
      </w:pPr>
    </w:p>
    <w:p w14:paraId="571279B2" w14:textId="77777777" w:rsidR="009E1FE8" w:rsidRDefault="009E1FE8" w:rsidP="005B194F">
      <w:pPr>
        <w:pStyle w:val="Legal2L2"/>
        <w:numPr>
          <w:ilvl w:val="0"/>
          <w:numId w:val="0"/>
        </w:numPr>
        <w:spacing w:after="0"/>
        <w:jc w:val="center"/>
        <w:rPr>
          <w:b/>
          <w:szCs w:val="24"/>
        </w:rPr>
      </w:pPr>
    </w:p>
    <w:p w14:paraId="7AD37402" w14:textId="77777777" w:rsidR="009E1FE8" w:rsidRDefault="009E1FE8" w:rsidP="005B194F">
      <w:pPr>
        <w:pStyle w:val="Legal2L2"/>
        <w:numPr>
          <w:ilvl w:val="0"/>
          <w:numId w:val="0"/>
        </w:numPr>
        <w:spacing w:after="0"/>
        <w:jc w:val="center"/>
        <w:rPr>
          <w:b/>
          <w:szCs w:val="24"/>
        </w:rPr>
      </w:pPr>
    </w:p>
    <w:p w14:paraId="1D166278" w14:textId="77777777" w:rsidR="009E1FE8" w:rsidRDefault="009E1FE8" w:rsidP="005B194F">
      <w:pPr>
        <w:pStyle w:val="Legal2L2"/>
        <w:numPr>
          <w:ilvl w:val="0"/>
          <w:numId w:val="0"/>
        </w:numPr>
        <w:spacing w:after="0"/>
        <w:jc w:val="center"/>
        <w:rPr>
          <w:b/>
          <w:szCs w:val="24"/>
        </w:rPr>
      </w:pPr>
    </w:p>
    <w:p w14:paraId="7ECC653D" w14:textId="77777777" w:rsidR="009E1FE8" w:rsidRDefault="009E1FE8" w:rsidP="005B194F">
      <w:pPr>
        <w:pStyle w:val="Legal2L2"/>
        <w:numPr>
          <w:ilvl w:val="0"/>
          <w:numId w:val="0"/>
        </w:numPr>
        <w:spacing w:after="0"/>
        <w:jc w:val="center"/>
        <w:rPr>
          <w:b/>
          <w:szCs w:val="24"/>
        </w:rPr>
      </w:pPr>
    </w:p>
    <w:p w14:paraId="0254D897" w14:textId="77777777" w:rsidR="009E1FE8" w:rsidRDefault="009E1FE8" w:rsidP="005B194F">
      <w:pPr>
        <w:pStyle w:val="Legal2L2"/>
        <w:numPr>
          <w:ilvl w:val="0"/>
          <w:numId w:val="0"/>
        </w:numPr>
        <w:spacing w:after="0"/>
        <w:jc w:val="center"/>
        <w:rPr>
          <w:b/>
          <w:szCs w:val="24"/>
        </w:rPr>
      </w:pPr>
    </w:p>
    <w:p w14:paraId="0C05BD0D" w14:textId="77777777" w:rsidR="009E1FE8" w:rsidRDefault="009E1FE8" w:rsidP="005B194F">
      <w:pPr>
        <w:pStyle w:val="Legal2L2"/>
        <w:numPr>
          <w:ilvl w:val="0"/>
          <w:numId w:val="0"/>
        </w:numPr>
        <w:spacing w:after="0"/>
        <w:jc w:val="center"/>
        <w:rPr>
          <w:b/>
          <w:szCs w:val="24"/>
        </w:rPr>
      </w:pPr>
    </w:p>
    <w:p w14:paraId="533244EF" w14:textId="77777777" w:rsidR="009E1FE8" w:rsidRDefault="009E1FE8" w:rsidP="005B194F">
      <w:pPr>
        <w:pStyle w:val="Legal2L2"/>
        <w:numPr>
          <w:ilvl w:val="0"/>
          <w:numId w:val="0"/>
        </w:numPr>
        <w:spacing w:after="0"/>
        <w:jc w:val="center"/>
        <w:rPr>
          <w:b/>
          <w:szCs w:val="24"/>
        </w:rPr>
      </w:pPr>
    </w:p>
    <w:p w14:paraId="4A8B71E9" w14:textId="77777777" w:rsidR="009E1FE8" w:rsidRDefault="009E1FE8" w:rsidP="005B194F">
      <w:pPr>
        <w:pStyle w:val="Legal2L2"/>
        <w:numPr>
          <w:ilvl w:val="0"/>
          <w:numId w:val="0"/>
        </w:numPr>
        <w:spacing w:after="0"/>
        <w:jc w:val="center"/>
        <w:rPr>
          <w:b/>
          <w:szCs w:val="24"/>
        </w:rPr>
      </w:pPr>
    </w:p>
    <w:p w14:paraId="629DD42E" w14:textId="77777777" w:rsidR="009E1FE8" w:rsidRDefault="009E1FE8" w:rsidP="005B194F">
      <w:pPr>
        <w:pStyle w:val="Legal2L2"/>
        <w:numPr>
          <w:ilvl w:val="0"/>
          <w:numId w:val="0"/>
        </w:numPr>
        <w:spacing w:after="0"/>
        <w:jc w:val="center"/>
        <w:rPr>
          <w:b/>
          <w:szCs w:val="24"/>
        </w:rPr>
      </w:pPr>
    </w:p>
    <w:p w14:paraId="5BE1CF10" w14:textId="77777777" w:rsidR="009E1FE8" w:rsidRDefault="009E1FE8" w:rsidP="005B194F">
      <w:pPr>
        <w:pStyle w:val="Legal2L2"/>
        <w:numPr>
          <w:ilvl w:val="0"/>
          <w:numId w:val="0"/>
        </w:numPr>
        <w:spacing w:after="0"/>
        <w:jc w:val="center"/>
        <w:rPr>
          <w:b/>
          <w:szCs w:val="24"/>
        </w:rPr>
      </w:pPr>
    </w:p>
    <w:p w14:paraId="00D1774D" w14:textId="77777777" w:rsidR="009E1FE8" w:rsidRDefault="009E1FE8" w:rsidP="005B194F">
      <w:pPr>
        <w:pStyle w:val="Legal2L2"/>
        <w:numPr>
          <w:ilvl w:val="0"/>
          <w:numId w:val="0"/>
        </w:numPr>
        <w:spacing w:after="0"/>
        <w:jc w:val="center"/>
        <w:rPr>
          <w:b/>
          <w:szCs w:val="24"/>
        </w:rPr>
      </w:pPr>
    </w:p>
    <w:p w14:paraId="7EDA7A51" w14:textId="77777777" w:rsidR="009E1FE8" w:rsidRDefault="009E1FE8" w:rsidP="005B194F">
      <w:pPr>
        <w:pStyle w:val="Legal2L2"/>
        <w:numPr>
          <w:ilvl w:val="0"/>
          <w:numId w:val="0"/>
        </w:numPr>
        <w:spacing w:after="0"/>
        <w:jc w:val="center"/>
        <w:rPr>
          <w:b/>
          <w:szCs w:val="24"/>
        </w:rPr>
      </w:pPr>
    </w:p>
    <w:p w14:paraId="1E938238" w14:textId="77777777" w:rsidR="009E1FE8" w:rsidRDefault="009E1FE8" w:rsidP="005B194F">
      <w:pPr>
        <w:pStyle w:val="Legal2L2"/>
        <w:numPr>
          <w:ilvl w:val="0"/>
          <w:numId w:val="0"/>
        </w:numPr>
        <w:spacing w:after="0"/>
        <w:jc w:val="center"/>
        <w:rPr>
          <w:b/>
          <w:szCs w:val="24"/>
        </w:rPr>
      </w:pPr>
    </w:p>
    <w:p w14:paraId="1BF7690D" w14:textId="77777777" w:rsidR="009E1FE8" w:rsidRDefault="009E1FE8" w:rsidP="005B194F">
      <w:pPr>
        <w:pStyle w:val="Legal2L2"/>
        <w:numPr>
          <w:ilvl w:val="0"/>
          <w:numId w:val="0"/>
        </w:numPr>
        <w:spacing w:after="0"/>
        <w:jc w:val="center"/>
        <w:rPr>
          <w:b/>
          <w:szCs w:val="24"/>
        </w:rPr>
      </w:pPr>
    </w:p>
    <w:p w14:paraId="7D85CEDE" w14:textId="77777777" w:rsidR="009E1FE8" w:rsidRDefault="009E1FE8" w:rsidP="005B194F">
      <w:pPr>
        <w:pStyle w:val="Legal2L2"/>
        <w:numPr>
          <w:ilvl w:val="0"/>
          <w:numId w:val="0"/>
        </w:numPr>
        <w:spacing w:after="0"/>
        <w:jc w:val="center"/>
        <w:rPr>
          <w:b/>
          <w:szCs w:val="24"/>
        </w:rPr>
      </w:pPr>
    </w:p>
    <w:p w14:paraId="115E0EDE" w14:textId="77777777" w:rsidR="009E1FE8" w:rsidRDefault="009E1FE8" w:rsidP="005B194F">
      <w:pPr>
        <w:pStyle w:val="Legal2L2"/>
        <w:numPr>
          <w:ilvl w:val="0"/>
          <w:numId w:val="0"/>
        </w:numPr>
        <w:spacing w:after="0"/>
        <w:jc w:val="center"/>
        <w:rPr>
          <w:b/>
          <w:szCs w:val="24"/>
        </w:rPr>
      </w:pPr>
    </w:p>
    <w:p w14:paraId="606D03A2" w14:textId="77777777" w:rsidR="009E1FE8" w:rsidRDefault="009E1FE8" w:rsidP="005B194F">
      <w:pPr>
        <w:pStyle w:val="Legal2L2"/>
        <w:numPr>
          <w:ilvl w:val="0"/>
          <w:numId w:val="0"/>
        </w:numPr>
        <w:spacing w:after="0"/>
        <w:jc w:val="center"/>
        <w:rPr>
          <w:b/>
          <w:szCs w:val="24"/>
        </w:rPr>
      </w:pPr>
    </w:p>
    <w:p w14:paraId="51314567" w14:textId="77777777" w:rsidR="009E1FE8" w:rsidRDefault="009E1FE8" w:rsidP="005B194F">
      <w:pPr>
        <w:pStyle w:val="Legal2L2"/>
        <w:numPr>
          <w:ilvl w:val="0"/>
          <w:numId w:val="0"/>
        </w:numPr>
        <w:spacing w:after="0"/>
        <w:jc w:val="center"/>
        <w:rPr>
          <w:b/>
          <w:szCs w:val="24"/>
        </w:rPr>
      </w:pPr>
    </w:p>
    <w:p w14:paraId="6A405B4E" w14:textId="77777777" w:rsidR="009E1FE8" w:rsidRDefault="009E1FE8" w:rsidP="005B194F">
      <w:pPr>
        <w:pStyle w:val="Legal2L2"/>
        <w:numPr>
          <w:ilvl w:val="0"/>
          <w:numId w:val="0"/>
        </w:numPr>
        <w:spacing w:after="0"/>
        <w:jc w:val="center"/>
        <w:rPr>
          <w:b/>
          <w:szCs w:val="24"/>
        </w:rPr>
      </w:pPr>
    </w:p>
    <w:p w14:paraId="41FBA5D7" w14:textId="77777777" w:rsidR="009E1FE8" w:rsidRDefault="009E1FE8" w:rsidP="005B194F">
      <w:pPr>
        <w:pStyle w:val="Legal2L2"/>
        <w:numPr>
          <w:ilvl w:val="0"/>
          <w:numId w:val="0"/>
        </w:numPr>
        <w:spacing w:after="0"/>
        <w:jc w:val="center"/>
        <w:rPr>
          <w:b/>
          <w:szCs w:val="24"/>
        </w:rPr>
      </w:pPr>
    </w:p>
    <w:p w14:paraId="6E15EF29" w14:textId="77777777" w:rsidR="005A545B" w:rsidRDefault="005A545B" w:rsidP="005B194F">
      <w:pPr>
        <w:pStyle w:val="Legal2L2"/>
        <w:numPr>
          <w:ilvl w:val="0"/>
          <w:numId w:val="0"/>
        </w:numPr>
        <w:spacing w:after="0"/>
        <w:jc w:val="center"/>
        <w:rPr>
          <w:b/>
          <w:szCs w:val="24"/>
        </w:rPr>
      </w:pPr>
    </w:p>
    <w:p w14:paraId="5A84F1BA" w14:textId="77777777" w:rsidR="005A545B" w:rsidRDefault="005A545B" w:rsidP="005B194F">
      <w:pPr>
        <w:pStyle w:val="Legal2L2"/>
        <w:numPr>
          <w:ilvl w:val="0"/>
          <w:numId w:val="0"/>
        </w:numPr>
        <w:spacing w:after="0"/>
        <w:jc w:val="center"/>
        <w:rPr>
          <w:b/>
          <w:szCs w:val="24"/>
        </w:rPr>
      </w:pPr>
    </w:p>
    <w:p w14:paraId="393A53E6" w14:textId="77777777" w:rsidR="00F04D1C" w:rsidRPr="00C74AF0" w:rsidRDefault="009944F0" w:rsidP="00C74AF0">
      <w:pPr>
        <w:jc w:val="center"/>
        <w:rPr>
          <w:rFonts w:ascii="Times New Roman" w:hAnsi="Times New Roman" w:cs="Times New Roman"/>
          <w:b/>
        </w:rPr>
      </w:pPr>
      <w:r>
        <w:rPr>
          <w:b/>
        </w:rPr>
        <w:br w:type="page"/>
      </w:r>
      <w:r w:rsidR="00F04D1C" w:rsidRPr="00C74AF0">
        <w:rPr>
          <w:rFonts w:ascii="Times New Roman" w:hAnsi="Times New Roman" w:cs="Times New Roman"/>
          <w:b/>
        </w:rPr>
        <w:lastRenderedPageBreak/>
        <w:t>EXHIB</w:t>
      </w:r>
      <w:r w:rsidR="005B194F" w:rsidRPr="00C74AF0">
        <w:rPr>
          <w:rFonts w:ascii="Times New Roman" w:hAnsi="Times New Roman" w:cs="Times New Roman"/>
          <w:b/>
        </w:rPr>
        <w:t>I</w:t>
      </w:r>
      <w:r w:rsidR="00F04D1C" w:rsidRPr="00C74AF0">
        <w:rPr>
          <w:rFonts w:ascii="Times New Roman" w:hAnsi="Times New Roman" w:cs="Times New Roman"/>
          <w:b/>
        </w:rPr>
        <w:t>T C</w:t>
      </w:r>
    </w:p>
    <w:p w14:paraId="0DB1648B" w14:textId="77777777" w:rsidR="00F04D1C" w:rsidRPr="00EF723A" w:rsidRDefault="00F04D1C" w:rsidP="00F04D1C">
      <w:pPr>
        <w:pStyle w:val="Legal2L2"/>
        <w:numPr>
          <w:ilvl w:val="0"/>
          <w:numId w:val="0"/>
        </w:numPr>
        <w:spacing w:after="0"/>
        <w:jc w:val="center"/>
        <w:rPr>
          <w:b/>
          <w:szCs w:val="24"/>
        </w:rPr>
      </w:pPr>
    </w:p>
    <w:p w14:paraId="696ACEA2" w14:textId="77777777" w:rsidR="00F04D1C" w:rsidRPr="00EF723A" w:rsidRDefault="005673AD" w:rsidP="00F04D1C">
      <w:pPr>
        <w:pStyle w:val="Legal2L2"/>
        <w:numPr>
          <w:ilvl w:val="0"/>
          <w:numId w:val="0"/>
        </w:numPr>
        <w:spacing w:after="0"/>
        <w:jc w:val="center"/>
        <w:rPr>
          <w:b/>
          <w:szCs w:val="24"/>
        </w:rPr>
      </w:pPr>
      <w:r w:rsidRPr="00EF723A">
        <w:rPr>
          <w:b/>
          <w:szCs w:val="24"/>
        </w:rPr>
        <w:t>MBE / WBE Certific</w:t>
      </w:r>
      <w:r w:rsidR="00F04D1C" w:rsidRPr="00EF723A">
        <w:rPr>
          <w:b/>
          <w:szCs w:val="24"/>
        </w:rPr>
        <w:t>ations</w:t>
      </w:r>
    </w:p>
    <w:p w14:paraId="41860826" w14:textId="77777777" w:rsidR="003616DE" w:rsidRPr="00EF723A" w:rsidRDefault="003616DE" w:rsidP="003616DE">
      <w:pPr>
        <w:rPr>
          <w:rFonts w:ascii="Times New Roman" w:hAnsi="Times New Roman" w:cs="Times New Roman"/>
        </w:rPr>
      </w:pPr>
    </w:p>
    <w:p w14:paraId="4DF377D7" w14:textId="77777777" w:rsidR="006E1A60" w:rsidRPr="00EF723A" w:rsidRDefault="006E1A60" w:rsidP="006E1A60">
      <w:pPr>
        <w:autoSpaceDE w:val="0"/>
        <w:autoSpaceDN w:val="0"/>
        <w:adjustRightInd w:val="0"/>
        <w:rPr>
          <w:rFonts w:ascii="Times New Roman" w:hAnsi="Times New Roman" w:cs="Times New Roman"/>
          <w:b/>
          <w:bCs/>
          <w:i/>
          <w:iCs/>
        </w:rPr>
      </w:pPr>
    </w:p>
    <w:p w14:paraId="10494B60" w14:textId="77777777" w:rsidR="00F04D1C" w:rsidRPr="00EF723A" w:rsidRDefault="002E5F6A" w:rsidP="00F04D1C">
      <w:pPr>
        <w:rPr>
          <w:rFonts w:ascii="Times New Roman" w:hAnsi="Times New Roman" w:cs="Times New Roman"/>
        </w:rPr>
      </w:pPr>
      <w:r w:rsidRPr="00EF723A">
        <w:rPr>
          <w:rFonts w:ascii="Times New Roman" w:hAnsi="Times New Roman" w:cs="Times New Roman"/>
          <w:b/>
        </w:rPr>
        <w:tab/>
      </w:r>
      <w:r w:rsidRPr="00EF723A">
        <w:rPr>
          <w:rFonts w:ascii="Times New Roman" w:hAnsi="Times New Roman" w:cs="Times New Roman"/>
          <w:b/>
        </w:rPr>
        <w:tab/>
      </w:r>
      <w:r w:rsidRPr="00EF723A">
        <w:rPr>
          <w:rFonts w:ascii="Times New Roman" w:hAnsi="Times New Roman" w:cs="Times New Roman"/>
          <w:b/>
        </w:rPr>
        <w:tab/>
      </w:r>
      <w:r w:rsidRPr="00EF723A">
        <w:rPr>
          <w:rFonts w:ascii="Times New Roman" w:hAnsi="Times New Roman" w:cs="Times New Roman"/>
          <w:b/>
        </w:rPr>
        <w:tab/>
      </w:r>
      <w:r w:rsidRPr="00EF723A">
        <w:rPr>
          <w:rFonts w:ascii="Times New Roman" w:hAnsi="Times New Roman" w:cs="Times New Roman"/>
          <w:b/>
        </w:rPr>
        <w:tab/>
      </w:r>
      <w:r w:rsidRPr="00EF723A">
        <w:rPr>
          <w:rFonts w:ascii="Times New Roman" w:hAnsi="Times New Roman" w:cs="Times New Roman"/>
          <w:b/>
        </w:rPr>
        <w:tab/>
      </w:r>
      <w:r w:rsidRPr="00EF723A">
        <w:rPr>
          <w:rFonts w:ascii="Times New Roman" w:hAnsi="Times New Roman" w:cs="Times New Roman"/>
          <w:b/>
        </w:rPr>
        <w:tab/>
      </w:r>
      <w:r w:rsidRPr="00EF723A">
        <w:rPr>
          <w:rFonts w:ascii="Times New Roman" w:hAnsi="Times New Roman" w:cs="Times New Roman"/>
          <w:b/>
        </w:rPr>
        <w:tab/>
      </w:r>
    </w:p>
    <w:p w14:paraId="66DD544D"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Subconsultant Name</w:t>
      </w:r>
      <w:r w:rsidRPr="00EF723A">
        <w:rPr>
          <w:rFonts w:ascii="Times New Roman" w:hAnsi="Times New Roman" w:cs="Times New Roman"/>
        </w:rPr>
        <w:tab/>
      </w:r>
      <w:r w:rsidRPr="00EF723A">
        <w:rPr>
          <w:rFonts w:ascii="Times New Roman" w:hAnsi="Times New Roman" w:cs="Times New Roman"/>
        </w:rPr>
        <w:tab/>
      </w:r>
      <w:r w:rsidRPr="00EF723A">
        <w:rPr>
          <w:rFonts w:ascii="Times New Roman" w:hAnsi="Times New Roman" w:cs="Times New Roman"/>
        </w:rPr>
        <w:tab/>
      </w:r>
      <w:r w:rsidRPr="00EF723A">
        <w:rPr>
          <w:rFonts w:ascii="Times New Roman" w:hAnsi="Times New Roman" w:cs="Times New Roman"/>
        </w:rPr>
        <w:tab/>
      </w:r>
      <w:r w:rsidRPr="00EF723A">
        <w:rPr>
          <w:rFonts w:ascii="Times New Roman" w:hAnsi="Times New Roman" w:cs="Times New Roman"/>
        </w:rPr>
        <w:tab/>
      </w:r>
      <w:r w:rsidR="002E5F6A" w:rsidRPr="00EF723A">
        <w:rPr>
          <w:rFonts w:ascii="Times New Roman" w:hAnsi="Times New Roman" w:cs="Times New Roman"/>
        </w:rPr>
        <w:tab/>
      </w:r>
      <w:r w:rsidRPr="00EF723A">
        <w:rPr>
          <w:rFonts w:ascii="Times New Roman" w:hAnsi="Times New Roman" w:cs="Times New Roman"/>
        </w:rPr>
        <w:t>W</w:t>
      </w:r>
      <w:r w:rsidR="002E5F6A" w:rsidRPr="00EF723A">
        <w:rPr>
          <w:rFonts w:ascii="Times New Roman" w:hAnsi="Times New Roman" w:cs="Times New Roman"/>
        </w:rPr>
        <w:t>BE/MBE</w:t>
      </w:r>
      <w:r w:rsidR="002E5F6A" w:rsidRPr="00EF723A">
        <w:rPr>
          <w:rFonts w:ascii="Times New Roman" w:hAnsi="Times New Roman" w:cs="Times New Roman"/>
        </w:rPr>
        <w:tab/>
      </w:r>
      <w:r w:rsidRPr="00EF723A">
        <w:rPr>
          <w:rFonts w:ascii="Times New Roman" w:hAnsi="Times New Roman" w:cs="Times New Roman"/>
        </w:rPr>
        <w:t>Percent</w:t>
      </w:r>
    </w:p>
    <w:p w14:paraId="53F7F12D" w14:textId="77777777" w:rsidR="00F04D1C" w:rsidRPr="00EF723A" w:rsidRDefault="00F04D1C" w:rsidP="00F04D1C">
      <w:pPr>
        <w:rPr>
          <w:rFonts w:ascii="Times New Roman" w:hAnsi="Times New Roman" w:cs="Times New Roman"/>
        </w:rPr>
      </w:pPr>
    </w:p>
    <w:p w14:paraId="69EC3811"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262FD385" w14:textId="77777777" w:rsidR="00F04D1C" w:rsidRPr="00EF723A" w:rsidRDefault="00F04D1C" w:rsidP="00F04D1C">
      <w:pPr>
        <w:rPr>
          <w:rFonts w:ascii="Times New Roman" w:hAnsi="Times New Roman" w:cs="Times New Roman"/>
        </w:rPr>
      </w:pPr>
    </w:p>
    <w:p w14:paraId="13D26C03" w14:textId="77777777" w:rsidR="00F04D1C" w:rsidRPr="00EF723A" w:rsidRDefault="00F04D1C" w:rsidP="00F04D1C">
      <w:pPr>
        <w:rPr>
          <w:rFonts w:ascii="Times New Roman" w:hAnsi="Times New Roman" w:cs="Times New Roman"/>
        </w:rPr>
      </w:pPr>
    </w:p>
    <w:p w14:paraId="0A8668A3"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6168FBDF" w14:textId="77777777" w:rsidR="00F04D1C" w:rsidRPr="00EF723A" w:rsidRDefault="00F04D1C" w:rsidP="00F04D1C">
      <w:pPr>
        <w:rPr>
          <w:rFonts w:ascii="Times New Roman" w:hAnsi="Times New Roman" w:cs="Times New Roman"/>
        </w:rPr>
      </w:pPr>
    </w:p>
    <w:p w14:paraId="13937EDE" w14:textId="77777777" w:rsidR="00F04D1C" w:rsidRPr="00EF723A" w:rsidRDefault="00F04D1C" w:rsidP="00F04D1C">
      <w:pPr>
        <w:rPr>
          <w:rFonts w:ascii="Times New Roman" w:hAnsi="Times New Roman" w:cs="Times New Roman"/>
        </w:rPr>
      </w:pPr>
    </w:p>
    <w:p w14:paraId="1C76D0DC"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153742F8" w14:textId="77777777" w:rsidR="00F04D1C" w:rsidRPr="00EF723A" w:rsidRDefault="00F04D1C" w:rsidP="00F04D1C">
      <w:pPr>
        <w:rPr>
          <w:rFonts w:ascii="Times New Roman" w:hAnsi="Times New Roman" w:cs="Times New Roman"/>
        </w:rPr>
      </w:pPr>
    </w:p>
    <w:p w14:paraId="0410DCAB" w14:textId="77777777" w:rsidR="00F04D1C" w:rsidRPr="00EF723A" w:rsidRDefault="00F04D1C" w:rsidP="00F04D1C">
      <w:pPr>
        <w:rPr>
          <w:rFonts w:ascii="Times New Roman" w:hAnsi="Times New Roman" w:cs="Times New Roman"/>
        </w:rPr>
      </w:pPr>
    </w:p>
    <w:p w14:paraId="15EE44EB"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70D6B912" w14:textId="77777777" w:rsidR="00F04D1C" w:rsidRPr="00EF723A" w:rsidRDefault="00F04D1C" w:rsidP="00F04D1C">
      <w:pPr>
        <w:rPr>
          <w:rFonts w:ascii="Times New Roman" w:hAnsi="Times New Roman" w:cs="Times New Roman"/>
        </w:rPr>
      </w:pPr>
    </w:p>
    <w:p w14:paraId="7886CF3D" w14:textId="77777777" w:rsidR="00F04D1C" w:rsidRPr="00EF723A" w:rsidRDefault="00F04D1C" w:rsidP="00F04D1C">
      <w:pPr>
        <w:rPr>
          <w:rFonts w:ascii="Times New Roman" w:hAnsi="Times New Roman" w:cs="Times New Roman"/>
        </w:rPr>
      </w:pPr>
    </w:p>
    <w:p w14:paraId="66C93FFC"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51A884E1" w14:textId="77777777" w:rsidR="00F04D1C" w:rsidRPr="00EF723A" w:rsidRDefault="00F04D1C" w:rsidP="00F04D1C">
      <w:pPr>
        <w:rPr>
          <w:rFonts w:ascii="Times New Roman" w:hAnsi="Times New Roman" w:cs="Times New Roman"/>
        </w:rPr>
      </w:pPr>
    </w:p>
    <w:p w14:paraId="48FE9FE0" w14:textId="77777777" w:rsidR="00F04D1C" w:rsidRPr="00EF723A" w:rsidRDefault="00F04D1C" w:rsidP="00F04D1C">
      <w:pPr>
        <w:rPr>
          <w:rFonts w:ascii="Times New Roman" w:hAnsi="Times New Roman" w:cs="Times New Roman"/>
        </w:rPr>
      </w:pPr>
    </w:p>
    <w:p w14:paraId="6B48430B"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4E40E1B3" w14:textId="77777777" w:rsidR="00F04D1C" w:rsidRPr="00EF723A" w:rsidRDefault="00F04D1C" w:rsidP="00F04D1C">
      <w:pPr>
        <w:rPr>
          <w:rFonts w:ascii="Times New Roman" w:hAnsi="Times New Roman" w:cs="Times New Roman"/>
        </w:rPr>
      </w:pPr>
    </w:p>
    <w:p w14:paraId="2A1F6EAA" w14:textId="77777777" w:rsidR="00F04D1C" w:rsidRPr="00EF723A" w:rsidRDefault="00F04D1C" w:rsidP="00F04D1C">
      <w:pPr>
        <w:rPr>
          <w:rFonts w:ascii="Times New Roman" w:hAnsi="Times New Roman" w:cs="Times New Roman"/>
        </w:rPr>
      </w:pPr>
    </w:p>
    <w:p w14:paraId="12E5330C" w14:textId="77777777" w:rsidR="00F04D1C" w:rsidRPr="00EF723A" w:rsidRDefault="00F04D1C" w:rsidP="00F04D1C">
      <w:pPr>
        <w:rPr>
          <w:rFonts w:ascii="Times New Roman" w:hAnsi="Times New Roman" w:cs="Times New Roman"/>
        </w:rPr>
      </w:pPr>
      <w:r w:rsidRPr="00EF723A">
        <w:rPr>
          <w:rFonts w:ascii="Times New Roman" w:hAnsi="Times New Roman" w:cs="Times New Roman"/>
        </w:rPr>
        <w:t>_____________________________________</w:t>
      </w:r>
      <w:r w:rsidRPr="00EF723A">
        <w:rPr>
          <w:rFonts w:ascii="Times New Roman" w:hAnsi="Times New Roman" w:cs="Times New Roman"/>
        </w:rPr>
        <w:tab/>
      </w:r>
      <w:r w:rsidRPr="00EF723A">
        <w:rPr>
          <w:rFonts w:ascii="Times New Roman" w:hAnsi="Times New Roman" w:cs="Times New Roman"/>
        </w:rPr>
        <w:tab/>
        <w:t>_______</w:t>
      </w:r>
      <w:r w:rsidRPr="00EF723A">
        <w:rPr>
          <w:rFonts w:ascii="Times New Roman" w:hAnsi="Times New Roman" w:cs="Times New Roman"/>
        </w:rPr>
        <w:tab/>
        <w:t>_______</w:t>
      </w:r>
    </w:p>
    <w:p w14:paraId="7DE40B2D" w14:textId="77777777" w:rsidR="00F04D1C" w:rsidRPr="00EF723A" w:rsidRDefault="00F04D1C" w:rsidP="00F04D1C">
      <w:pPr>
        <w:rPr>
          <w:rFonts w:ascii="Times New Roman" w:hAnsi="Times New Roman" w:cs="Times New Roman"/>
        </w:rPr>
      </w:pPr>
    </w:p>
    <w:p w14:paraId="308DC9EA" w14:textId="77777777" w:rsidR="00F04D1C" w:rsidRPr="00EF723A" w:rsidRDefault="00F04D1C" w:rsidP="00F04D1C">
      <w:pPr>
        <w:rPr>
          <w:rFonts w:ascii="Times New Roman" w:hAnsi="Times New Roman" w:cs="Times New Roman"/>
        </w:rPr>
      </w:pPr>
    </w:p>
    <w:p w14:paraId="4A87E68E" w14:textId="77777777" w:rsidR="009B23ED" w:rsidRPr="00EF723A" w:rsidRDefault="009B23ED">
      <w:pPr>
        <w:rPr>
          <w:rFonts w:ascii="Times New Roman" w:hAnsi="Times New Roman" w:cs="Times New Roman"/>
        </w:rPr>
      </w:pPr>
    </w:p>
    <w:sectPr w:rsidR="009B23ED" w:rsidRPr="00EF723A" w:rsidSect="006E1A60">
      <w:headerReference w:type="default" r:id="rId8"/>
      <w:footerReference w:type="default" r:id="rId9"/>
      <w:footerReference w:type="first" r:id="rId10"/>
      <w:pgSz w:w="12240" w:h="15840" w:code="1"/>
      <w:pgMar w:top="1440" w:right="1800"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DF480" w14:textId="77777777" w:rsidR="00F7099C" w:rsidRDefault="00F7099C">
      <w:r>
        <w:separator/>
      </w:r>
    </w:p>
  </w:endnote>
  <w:endnote w:type="continuationSeparator" w:id="0">
    <w:p w14:paraId="3C030EBE" w14:textId="77777777" w:rsidR="00F7099C" w:rsidRDefault="00F7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FA573" w14:textId="77777777" w:rsidR="003F2B79" w:rsidRPr="00697C63" w:rsidRDefault="003F2B79">
    <w:pPr>
      <w:pStyle w:val="Footer"/>
      <w:rPr>
        <w:rFonts w:ascii="Times New Roman" w:hAnsi="Times New Roman" w:cs="Times New Roman"/>
        <w:sz w:val="20"/>
        <w:szCs w:val="20"/>
      </w:rPr>
    </w:pPr>
    <w:r>
      <w:tab/>
    </w:r>
    <w:r w:rsidRPr="003960E1">
      <w:rPr>
        <w:rFonts w:ascii="Times New Roman" w:hAnsi="Times New Roman" w:cs="Times New Roman"/>
        <w:sz w:val="16"/>
        <w:szCs w:val="16"/>
      </w:rPr>
      <w:t xml:space="preserve">Page </w:t>
    </w:r>
    <w:r w:rsidRPr="003960E1">
      <w:rPr>
        <w:rFonts w:ascii="Times New Roman" w:hAnsi="Times New Roman" w:cs="Times New Roman"/>
        <w:sz w:val="16"/>
        <w:szCs w:val="16"/>
      </w:rPr>
      <w:fldChar w:fldCharType="begin"/>
    </w:r>
    <w:r w:rsidRPr="003960E1">
      <w:rPr>
        <w:rFonts w:ascii="Times New Roman" w:hAnsi="Times New Roman" w:cs="Times New Roman"/>
        <w:sz w:val="16"/>
        <w:szCs w:val="16"/>
      </w:rPr>
      <w:instrText xml:space="preserve"> PAGE </w:instrText>
    </w:r>
    <w:r w:rsidRPr="003960E1">
      <w:rPr>
        <w:rFonts w:ascii="Times New Roman" w:hAnsi="Times New Roman" w:cs="Times New Roman"/>
        <w:sz w:val="16"/>
        <w:szCs w:val="16"/>
      </w:rPr>
      <w:fldChar w:fldCharType="separate"/>
    </w:r>
    <w:r w:rsidR="003D0329">
      <w:rPr>
        <w:rFonts w:ascii="Times New Roman" w:hAnsi="Times New Roman" w:cs="Times New Roman"/>
        <w:noProof/>
        <w:sz w:val="16"/>
        <w:szCs w:val="16"/>
      </w:rPr>
      <w:t>11</w:t>
    </w:r>
    <w:r w:rsidRPr="003960E1">
      <w:rPr>
        <w:rFonts w:ascii="Times New Roman" w:hAnsi="Times New Roman" w:cs="Times New Roman"/>
        <w:sz w:val="16"/>
        <w:szCs w:val="16"/>
      </w:rPr>
      <w:fldChar w:fldCharType="end"/>
    </w:r>
    <w:r w:rsidRPr="003960E1">
      <w:rPr>
        <w:rFonts w:ascii="Times New Roman" w:hAnsi="Times New Roman" w:cs="Times New Roman"/>
        <w:sz w:val="16"/>
        <w:szCs w:val="16"/>
      </w:rPr>
      <w:t xml:space="preserve"> of </w:t>
    </w:r>
    <w:r w:rsidRPr="003960E1">
      <w:rPr>
        <w:rFonts w:ascii="Times New Roman" w:hAnsi="Times New Roman" w:cs="Times New Roman"/>
        <w:sz w:val="16"/>
        <w:szCs w:val="16"/>
      </w:rPr>
      <w:fldChar w:fldCharType="begin"/>
    </w:r>
    <w:r w:rsidRPr="003960E1">
      <w:rPr>
        <w:rFonts w:ascii="Times New Roman" w:hAnsi="Times New Roman" w:cs="Times New Roman"/>
        <w:sz w:val="16"/>
        <w:szCs w:val="16"/>
      </w:rPr>
      <w:instrText xml:space="preserve"> NUMPAGES </w:instrText>
    </w:r>
    <w:r w:rsidRPr="003960E1">
      <w:rPr>
        <w:rFonts w:ascii="Times New Roman" w:hAnsi="Times New Roman" w:cs="Times New Roman"/>
        <w:sz w:val="16"/>
        <w:szCs w:val="16"/>
      </w:rPr>
      <w:fldChar w:fldCharType="separate"/>
    </w:r>
    <w:r w:rsidR="003D0329">
      <w:rPr>
        <w:rFonts w:ascii="Times New Roman" w:hAnsi="Times New Roman" w:cs="Times New Roman"/>
        <w:noProof/>
        <w:sz w:val="16"/>
        <w:szCs w:val="16"/>
      </w:rPr>
      <w:t>15</w:t>
    </w:r>
    <w:r w:rsidRPr="003960E1">
      <w:rPr>
        <w:rFonts w:ascii="Times New Roman" w:hAnsi="Times New Roman" w:cs="Times New Roman"/>
        <w:sz w:val="16"/>
        <w:szCs w:val="16"/>
      </w:rPr>
      <w:fldChar w:fldCharType="end"/>
    </w:r>
    <w:r w:rsidRPr="00697C63">
      <w:rPr>
        <w:rFonts w:ascii="Times New Roman" w:hAnsi="Times New Roman" w:cs="Times New Roman"/>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B3F5D" w14:textId="77777777" w:rsidR="003F2B79" w:rsidRPr="007E33B5" w:rsidRDefault="003F2B79">
    <w:pPr>
      <w:pStyle w:val="Footer"/>
      <w:rPr>
        <w:rFonts w:ascii="Times New Roman" w:hAnsi="Times New Roman" w:cs="Times New Roman"/>
        <w:sz w:val="20"/>
        <w:szCs w:val="20"/>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4B98A" w14:textId="77777777" w:rsidR="00F7099C" w:rsidRDefault="00F7099C">
      <w:r>
        <w:separator/>
      </w:r>
    </w:p>
  </w:footnote>
  <w:footnote w:type="continuationSeparator" w:id="0">
    <w:p w14:paraId="411A99B2" w14:textId="77777777" w:rsidR="00F7099C" w:rsidRDefault="00F7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3EAE" w14:textId="77777777" w:rsidR="003F2B79" w:rsidRDefault="003F2B79">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7221"/>
    <w:multiLevelType w:val="hybridMultilevel"/>
    <w:tmpl w:val="53BCC2BE"/>
    <w:lvl w:ilvl="0" w:tplc="0930C0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1212EFE"/>
    <w:multiLevelType w:val="hybridMultilevel"/>
    <w:tmpl w:val="1478B1E0"/>
    <w:lvl w:ilvl="0" w:tplc="9320A4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2195774"/>
    <w:multiLevelType w:val="multilevel"/>
    <w:tmpl w:val="785E40E8"/>
    <w:lvl w:ilvl="0">
      <w:start w:val="1"/>
      <w:numFmt w:val="lowerLetter"/>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Letter"/>
      <w:lvlText w:val="%3."/>
      <w:lvlJc w:val="left"/>
      <w:pPr>
        <w:tabs>
          <w:tab w:val="num" w:pos="3240"/>
        </w:tabs>
        <w:ind w:left="3240" w:hanging="360"/>
      </w:pPr>
    </w:lvl>
    <w:lvl w:ilvl="3">
      <w:start w:val="1"/>
      <w:numFmt w:val="lowerLetter"/>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400"/>
        </w:tabs>
        <w:ind w:left="5400" w:hanging="360"/>
      </w:pPr>
    </w:lvl>
    <w:lvl w:ilvl="6">
      <w:start w:val="1"/>
      <w:numFmt w:val="lowerLetter"/>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Letter"/>
      <w:lvlText w:val="%9."/>
      <w:lvlJc w:val="left"/>
      <w:pPr>
        <w:tabs>
          <w:tab w:val="num" w:pos="7560"/>
        </w:tabs>
        <w:ind w:left="7560" w:hanging="360"/>
      </w:pPr>
    </w:lvl>
  </w:abstractNum>
  <w:abstractNum w:abstractNumId="3" w15:restartNumberingAfterBreak="0">
    <w:nsid w:val="28185E3A"/>
    <w:multiLevelType w:val="hybridMultilevel"/>
    <w:tmpl w:val="52C0E266"/>
    <w:lvl w:ilvl="0" w:tplc="A998AB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C2F16"/>
    <w:multiLevelType w:val="hybridMultilevel"/>
    <w:tmpl w:val="839A2C68"/>
    <w:lvl w:ilvl="0" w:tplc="A998AB7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C4D5978"/>
    <w:multiLevelType w:val="hybridMultilevel"/>
    <w:tmpl w:val="2072F9F8"/>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 w15:restartNumberingAfterBreak="0">
    <w:nsid w:val="522353A8"/>
    <w:multiLevelType w:val="hybridMultilevel"/>
    <w:tmpl w:val="D4CAC6A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AA0B3B"/>
    <w:multiLevelType w:val="multilevel"/>
    <w:tmpl w:val="4E184DB2"/>
    <w:lvl w:ilvl="0">
      <w:start w:val="1"/>
      <w:numFmt w:val="decimal"/>
      <w:lvlRestart w:val="0"/>
      <w:pStyle w:val="ArticleL1"/>
      <w:suff w:val="nothing"/>
      <w:lvlText w:val="Article %1"/>
      <w:lvlJc w:val="left"/>
      <w:pPr>
        <w:tabs>
          <w:tab w:val="num" w:pos="720"/>
        </w:tabs>
        <w:ind w:left="0" w:firstLine="0"/>
      </w:pPr>
      <w:rPr>
        <w:rFonts w:ascii="Times New Roman" w:hAnsi="Times New Roman"/>
        <w:b/>
        <w:i w:val="0"/>
        <w:caps/>
        <w:smallCaps w:val="0"/>
        <w:color w:val="auto"/>
        <w:u w:val="none"/>
      </w:rPr>
    </w:lvl>
    <w:lvl w:ilvl="1">
      <w:start w:val="1"/>
      <w:numFmt w:val="decimalZero"/>
      <w:pStyle w:val="ArticleL2"/>
      <w:isLgl/>
      <w:lvlText w:val="%1.%2"/>
      <w:lvlJc w:val="left"/>
      <w:pPr>
        <w:tabs>
          <w:tab w:val="num" w:pos="1440"/>
        </w:tabs>
        <w:ind w:left="0" w:firstLine="720"/>
      </w:pPr>
      <w:rPr>
        <w:rFonts w:ascii="Times New Roman" w:hAnsi="Times New Roman"/>
        <w:b/>
        <w:i w:val="0"/>
        <w:caps w:val="0"/>
        <w:color w:val="auto"/>
        <w:u w:val="none"/>
      </w:rPr>
    </w:lvl>
    <w:lvl w:ilvl="2">
      <w:start w:val="1"/>
      <w:numFmt w:val="lowerLetter"/>
      <w:pStyle w:val="ArticleL3"/>
      <w:lvlText w:val="(%3)"/>
      <w:lvlJc w:val="left"/>
      <w:pPr>
        <w:tabs>
          <w:tab w:val="num" w:pos="2160"/>
        </w:tabs>
        <w:ind w:left="0" w:firstLine="1440"/>
      </w:pPr>
      <w:rPr>
        <w:rFonts w:ascii="Times New Roman" w:hAnsi="Times New Roman"/>
        <w:b w:val="0"/>
        <w:i w:val="0"/>
        <w:caps w:val="0"/>
        <w:color w:val="auto"/>
        <w:u w:val="none"/>
      </w:rPr>
    </w:lvl>
    <w:lvl w:ilvl="3">
      <w:start w:val="1"/>
      <w:numFmt w:val="upperLetter"/>
      <w:pStyle w:val="ArticleL4"/>
      <w:lvlText w:val="%4."/>
      <w:lvlJc w:val="left"/>
      <w:pPr>
        <w:tabs>
          <w:tab w:val="num" w:pos="2160"/>
        </w:tabs>
        <w:ind w:left="2160" w:hanging="720"/>
      </w:pPr>
      <w:rPr>
        <w:rFonts w:ascii="Times New Roman" w:hAnsi="Times New Roman"/>
        <w:b w:val="0"/>
        <w:i w:val="0"/>
        <w:caps w:val="0"/>
        <w:color w:val="auto"/>
        <w:u w:val="none"/>
      </w:rPr>
    </w:lvl>
    <w:lvl w:ilvl="4">
      <w:start w:val="1"/>
      <w:numFmt w:val="decimal"/>
      <w:pStyle w:val="ArticleL5"/>
      <w:lvlText w:val="%5)"/>
      <w:lvlJc w:val="left"/>
      <w:pPr>
        <w:tabs>
          <w:tab w:val="num" w:pos="2880"/>
        </w:tabs>
        <w:ind w:left="2880" w:hanging="720"/>
      </w:pPr>
      <w:rPr>
        <w:rFonts w:ascii="Times New Roman" w:hAnsi="Times New Roman"/>
        <w:b w:val="0"/>
        <w:i w:val="0"/>
        <w:caps w:val="0"/>
        <w:color w:val="auto"/>
        <w:u w:val="none"/>
      </w:rPr>
    </w:lvl>
    <w:lvl w:ilvl="5">
      <w:start w:val="1"/>
      <w:numFmt w:val="lowerLetter"/>
      <w:pStyle w:val="ArticleL6"/>
      <w:lvlText w:val="%6."/>
      <w:lvlJc w:val="left"/>
      <w:pPr>
        <w:tabs>
          <w:tab w:val="num" w:pos="5760"/>
        </w:tabs>
        <w:ind w:left="2880" w:firstLine="2160"/>
      </w:pPr>
      <w:rPr>
        <w:rFonts w:ascii="Times New Roman" w:hAnsi="Times New Roman"/>
        <w:b w:val="0"/>
        <w:i w:val="0"/>
        <w:caps w:val="0"/>
        <w:color w:val="auto"/>
        <w:u w:val="none"/>
      </w:rPr>
    </w:lvl>
    <w:lvl w:ilvl="6">
      <w:start w:val="1"/>
      <w:numFmt w:val="lowerRoman"/>
      <w:pStyle w:val="ArticleL7"/>
      <w:lvlText w:val="%7."/>
      <w:lvlJc w:val="left"/>
      <w:pPr>
        <w:tabs>
          <w:tab w:val="num" w:pos="6480"/>
        </w:tabs>
        <w:ind w:left="3600" w:firstLine="2160"/>
      </w:pPr>
      <w:rPr>
        <w:rFonts w:ascii="Times New Roman" w:hAnsi="Times New Roman"/>
        <w:b w:val="0"/>
        <w:i w:val="0"/>
        <w:caps w:val="0"/>
        <w:color w:val="auto"/>
        <w:u w:val="none"/>
      </w:rPr>
    </w:lvl>
    <w:lvl w:ilvl="7">
      <w:start w:val="1"/>
      <w:numFmt w:val="decimal"/>
      <w:pStyle w:val="ArticleL8"/>
      <w:lvlText w:val="%8."/>
      <w:lvlJc w:val="left"/>
      <w:pPr>
        <w:tabs>
          <w:tab w:val="num" w:pos="7200"/>
        </w:tabs>
        <w:ind w:left="4320" w:firstLine="2160"/>
      </w:pPr>
      <w:rPr>
        <w:rFonts w:ascii="Times New Roman" w:hAnsi="Times New Roman"/>
        <w:b w:val="0"/>
        <w:i w:val="0"/>
        <w:caps w:val="0"/>
        <w:color w:val="auto"/>
        <w:u w:val="none"/>
      </w:rPr>
    </w:lvl>
    <w:lvl w:ilvl="8">
      <w:start w:val="1"/>
      <w:numFmt w:val="decimal"/>
      <w:lvlText w:val="%9."/>
      <w:lvlJc w:val="left"/>
      <w:pPr>
        <w:tabs>
          <w:tab w:val="num" w:pos="7200"/>
        </w:tabs>
        <w:ind w:left="4320" w:firstLine="2160"/>
      </w:pPr>
      <w:rPr>
        <w:rFonts w:ascii="Times New Roman" w:hAnsi="Times New Roman"/>
        <w:b w:val="0"/>
        <w:i w:val="0"/>
        <w:caps w:val="0"/>
        <w:color w:val="auto"/>
        <w:u w:val="none"/>
      </w:rPr>
    </w:lvl>
  </w:abstractNum>
  <w:abstractNum w:abstractNumId="8" w15:restartNumberingAfterBreak="0">
    <w:nsid w:val="63795499"/>
    <w:multiLevelType w:val="multilevel"/>
    <w:tmpl w:val="839A2C6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65FB23CF"/>
    <w:multiLevelType w:val="hybridMultilevel"/>
    <w:tmpl w:val="D2E887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1E3CCA"/>
    <w:multiLevelType w:val="hybridMultilevel"/>
    <w:tmpl w:val="C226DFD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3D3509"/>
    <w:multiLevelType w:val="multilevel"/>
    <w:tmpl w:val="D5E2D5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560"/>
        </w:tabs>
        <w:ind w:left="1560" w:hanging="360"/>
      </w:pPr>
      <w:rPr>
        <w:rFonts w:hint="default"/>
      </w:rPr>
    </w:lvl>
    <w:lvl w:ilvl="2">
      <w:start w:val="1"/>
      <w:numFmt w:val="lowerRoman"/>
      <w:lvlText w:val="%3."/>
      <w:lvlJc w:val="right"/>
      <w:pPr>
        <w:tabs>
          <w:tab w:val="num" w:pos="2280"/>
        </w:tabs>
        <w:ind w:left="2280" w:hanging="180"/>
      </w:pPr>
      <w:rPr>
        <w:rFonts w:hint="default"/>
      </w:rPr>
    </w:lvl>
    <w:lvl w:ilvl="3">
      <w:start w:val="1"/>
      <w:numFmt w:val="decimal"/>
      <w:lvlText w:val="%4."/>
      <w:lvlJc w:val="left"/>
      <w:pPr>
        <w:tabs>
          <w:tab w:val="num" w:pos="3000"/>
        </w:tabs>
        <w:ind w:left="3000" w:hanging="360"/>
      </w:pPr>
      <w:rPr>
        <w:rFonts w:hint="default"/>
      </w:rPr>
    </w:lvl>
    <w:lvl w:ilvl="4">
      <w:start w:val="1"/>
      <w:numFmt w:val="lowerLetter"/>
      <w:lvlText w:val="%5."/>
      <w:lvlJc w:val="left"/>
      <w:pPr>
        <w:tabs>
          <w:tab w:val="num" w:pos="3720"/>
        </w:tabs>
        <w:ind w:left="3720" w:hanging="360"/>
      </w:pPr>
      <w:rPr>
        <w:rFonts w:hint="default"/>
      </w:rPr>
    </w:lvl>
    <w:lvl w:ilvl="5">
      <w:start w:val="1"/>
      <w:numFmt w:val="lowerRoman"/>
      <w:lvlText w:val="%6."/>
      <w:lvlJc w:val="right"/>
      <w:pPr>
        <w:tabs>
          <w:tab w:val="num" w:pos="4440"/>
        </w:tabs>
        <w:ind w:left="4440" w:hanging="180"/>
      </w:pPr>
      <w:rPr>
        <w:rFonts w:hint="default"/>
      </w:rPr>
    </w:lvl>
    <w:lvl w:ilvl="6">
      <w:start w:val="1"/>
      <w:numFmt w:val="decimal"/>
      <w:lvlText w:val="%7."/>
      <w:lvlJc w:val="left"/>
      <w:pPr>
        <w:tabs>
          <w:tab w:val="num" w:pos="5160"/>
        </w:tabs>
        <w:ind w:left="5160" w:hanging="360"/>
      </w:pPr>
      <w:rPr>
        <w:rFonts w:hint="default"/>
      </w:rPr>
    </w:lvl>
    <w:lvl w:ilvl="7">
      <w:start w:val="1"/>
      <w:numFmt w:val="lowerLetter"/>
      <w:lvlText w:val="%8."/>
      <w:lvlJc w:val="left"/>
      <w:pPr>
        <w:tabs>
          <w:tab w:val="num" w:pos="5880"/>
        </w:tabs>
        <w:ind w:left="5880" w:hanging="360"/>
      </w:pPr>
      <w:rPr>
        <w:rFonts w:hint="default"/>
      </w:rPr>
    </w:lvl>
    <w:lvl w:ilvl="8">
      <w:start w:val="1"/>
      <w:numFmt w:val="lowerRoman"/>
      <w:lvlText w:val="%9."/>
      <w:lvlJc w:val="right"/>
      <w:pPr>
        <w:tabs>
          <w:tab w:val="num" w:pos="6600"/>
        </w:tabs>
        <w:ind w:left="6600" w:hanging="180"/>
      </w:pPr>
      <w:rPr>
        <w:rFonts w:hint="default"/>
      </w:rPr>
    </w:lvl>
  </w:abstractNum>
  <w:abstractNum w:abstractNumId="12" w15:restartNumberingAfterBreak="0">
    <w:nsid w:val="6E673A91"/>
    <w:multiLevelType w:val="hybridMultilevel"/>
    <w:tmpl w:val="22B03418"/>
    <w:lvl w:ilvl="0" w:tplc="F52430D2">
      <w:start w:val="1"/>
      <w:numFmt w:val="bullet"/>
      <w:pStyle w:val="Answers"/>
      <w:lvlText w:val="□"/>
      <w:lvlJc w:val="left"/>
      <w:pPr>
        <w:tabs>
          <w:tab w:val="num" w:pos="900"/>
        </w:tabs>
        <w:ind w:left="900" w:hanging="360"/>
      </w:pPr>
      <w:rPr>
        <w:rFonts w:ascii="Courier New" w:hAnsi="Courier New"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332E7F"/>
    <w:multiLevelType w:val="hybridMultilevel"/>
    <w:tmpl w:val="E20A2A9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915248"/>
    <w:multiLevelType w:val="multilevel"/>
    <w:tmpl w:val="DA3229B0"/>
    <w:name w:val="zzmpLegal2||Legal2|2|3|1|1|0|9||1|0|1||1|0|1||1|0|1||1|0|0||1|0|0||1|0|0||1|0|0||1|0|0||"/>
    <w:lvl w:ilvl="0">
      <w:start w:val="1"/>
      <w:numFmt w:val="decimal"/>
      <w:lvlRestart w:val="0"/>
      <w:pStyle w:val="Legal2L1"/>
      <w:lvlText w:val="%1."/>
      <w:lvlJc w:val="left"/>
      <w:pPr>
        <w:tabs>
          <w:tab w:val="num" w:pos="720"/>
        </w:tabs>
        <w:ind w:left="0" w:firstLine="0"/>
      </w:pPr>
      <w:rPr>
        <w:rFonts w:ascii="Times New Roman" w:hAnsi="Times New Roman"/>
        <w:b w:val="0"/>
        <w:i w:val="0"/>
        <w:caps/>
        <w:smallCaps w:val="0"/>
        <w:color w:val="auto"/>
        <w:u w:val="none"/>
      </w:rPr>
    </w:lvl>
    <w:lvl w:ilvl="1">
      <w:start w:val="1"/>
      <w:numFmt w:val="decimal"/>
      <w:pStyle w:val="Legal2L2"/>
      <w:isLgl/>
      <w:lvlText w:val="%1.%2"/>
      <w:lvlJc w:val="left"/>
      <w:pPr>
        <w:tabs>
          <w:tab w:val="num" w:pos="1680"/>
        </w:tabs>
        <w:ind w:left="240" w:firstLine="720"/>
      </w:pPr>
      <w:rPr>
        <w:rFonts w:ascii="Times New Roman" w:hAnsi="Times New Roman"/>
        <w:b w:val="0"/>
        <w:i w:val="0"/>
        <w:caps w:val="0"/>
        <w:color w:val="auto"/>
        <w:u w:val="none"/>
      </w:rPr>
    </w:lvl>
    <w:lvl w:ilvl="2">
      <w:start w:val="1"/>
      <w:numFmt w:val="lowerLetter"/>
      <w:pStyle w:val="Legal2L3"/>
      <w:lvlText w:val="(%3)"/>
      <w:lvlJc w:val="left"/>
      <w:pPr>
        <w:tabs>
          <w:tab w:val="num" w:pos="2160"/>
        </w:tabs>
        <w:ind w:left="720" w:firstLine="720"/>
      </w:pPr>
      <w:rPr>
        <w:rFonts w:ascii="Times New Roman" w:eastAsia="Times New Roman" w:hAnsi="Times New Roman" w:cs="Times New Roman"/>
        <w:b w:val="0"/>
        <w:i w:val="0"/>
        <w:caps w:val="0"/>
        <w:color w:val="auto"/>
        <w:u w:val="none"/>
      </w:rPr>
    </w:lvl>
    <w:lvl w:ilvl="3">
      <w:start w:val="1"/>
      <w:numFmt w:val="lowerRoman"/>
      <w:pStyle w:val="Legal2L4"/>
      <w:lvlText w:val="(%4)"/>
      <w:lvlJc w:val="left"/>
      <w:pPr>
        <w:tabs>
          <w:tab w:val="num" w:pos="2880"/>
        </w:tabs>
        <w:ind w:left="1440" w:firstLine="720"/>
      </w:pPr>
      <w:rPr>
        <w:rFonts w:ascii="Times New Roman" w:hAnsi="Times New Roman"/>
        <w:b w:val="0"/>
        <w:i w:val="0"/>
        <w:caps w:val="0"/>
        <w:color w:val="auto"/>
        <w:u w:val="none"/>
      </w:rPr>
    </w:lvl>
    <w:lvl w:ilvl="4">
      <w:start w:val="1"/>
      <w:numFmt w:val="decimal"/>
      <w:pStyle w:val="Legal2L5"/>
      <w:lvlText w:val="(%5)"/>
      <w:lvlJc w:val="left"/>
      <w:pPr>
        <w:tabs>
          <w:tab w:val="num" w:pos="3600"/>
        </w:tabs>
        <w:ind w:left="2160" w:firstLine="720"/>
      </w:pPr>
      <w:rPr>
        <w:rFonts w:ascii="Times New Roman" w:hAnsi="Times New Roman"/>
        <w:b w:val="0"/>
        <w:i w:val="0"/>
        <w:caps w:val="0"/>
        <w:color w:val="auto"/>
        <w:u w:val="none"/>
      </w:rPr>
    </w:lvl>
    <w:lvl w:ilvl="5">
      <w:start w:val="1"/>
      <w:numFmt w:val="lowerLetter"/>
      <w:pStyle w:val="Legal2L6"/>
      <w:lvlText w:val="%6."/>
      <w:lvlJc w:val="left"/>
      <w:pPr>
        <w:tabs>
          <w:tab w:val="num" w:pos="4320"/>
        </w:tabs>
        <w:ind w:left="2880" w:firstLine="720"/>
      </w:pPr>
      <w:rPr>
        <w:rFonts w:ascii="Times New Roman" w:hAnsi="Times New Roman"/>
        <w:b w:val="0"/>
        <w:i w:val="0"/>
        <w:caps w:val="0"/>
        <w:color w:val="auto"/>
        <w:u w:val="none"/>
      </w:rPr>
    </w:lvl>
    <w:lvl w:ilvl="6">
      <w:start w:val="1"/>
      <w:numFmt w:val="lowerRoman"/>
      <w:pStyle w:val="Legal2L7"/>
      <w:lvlText w:val="%7."/>
      <w:lvlJc w:val="left"/>
      <w:pPr>
        <w:tabs>
          <w:tab w:val="num" w:pos="5040"/>
        </w:tabs>
        <w:ind w:left="3600" w:firstLine="720"/>
      </w:pPr>
      <w:rPr>
        <w:rFonts w:ascii="Times New Roman" w:hAnsi="Times New Roman"/>
        <w:b w:val="0"/>
        <w:i w:val="0"/>
        <w:caps w:val="0"/>
        <w:color w:val="auto"/>
        <w:u w:val="none"/>
      </w:rPr>
    </w:lvl>
    <w:lvl w:ilvl="7">
      <w:start w:val="1"/>
      <w:numFmt w:val="lowerLetter"/>
      <w:pStyle w:val="Legal2L8"/>
      <w:lvlText w:val="%8)"/>
      <w:lvlJc w:val="left"/>
      <w:pPr>
        <w:tabs>
          <w:tab w:val="num" w:pos="5760"/>
        </w:tabs>
        <w:ind w:left="4320" w:firstLine="720"/>
      </w:pPr>
      <w:rPr>
        <w:rFonts w:ascii="Times New Roman" w:hAnsi="Times New Roman"/>
        <w:b w:val="0"/>
        <w:i w:val="0"/>
        <w:caps w:val="0"/>
        <w:color w:val="auto"/>
        <w:u w:val="none"/>
      </w:rPr>
    </w:lvl>
    <w:lvl w:ilvl="8">
      <w:start w:val="1"/>
      <w:numFmt w:val="lowerRoman"/>
      <w:pStyle w:val="Legal2L9"/>
      <w:lvlText w:val="%9)"/>
      <w:lvlJc w:val="left"/>
      <w:pPr>
        <w:tabs>
          <w:tab w:val="num" w:pos="6480"/>
        </w:tabs>
        <w:ind w:left="5040" w:firstLine="720"/>
      </w:pPr>
      <w:rPr>
        <w:rFonts w:ascii="Times New Roman" w:hAnsi="Times New Roman"/>
        <w:b w:val="0"/>
        <w:i w:val="0"/>
        <w:caps w:val="0"/>
        <w:color w:val="auto"/>
        <w:u w:val="none"/>
      </w:rPr>
    </w:lvl>
  </w:abstractNum>
  <w:num w:numId="1" w16cid:durableId="1495954272">
    <w:abstractNumId w:val="12"/>
  </w:num>
  <w:num w:numId="2" w16cid:durableId="412972271">
    <w:abstractNumId w:val="9"/>
  </w:num>
  <w:num w:numId="3" w16cid:durableId="563679465">
    <w:abstractNumId w:val="11"/>
  </w:num>
  <w:num w:numId="4" w16cid:durableId="496920802">
    <w:abstractNumId w:val="0"/>
  </w:num>
  <w:num w:numId="5" w16cid:durableId="1261375691">
    <w:abstractNumId w:val="14"/>
  </w:num>
  <w:num w:numId="6" w16cid:durableId="1479493037">
    <w:abstractNumId w:val="7"/>
  </w:num>
  <w:num w:numId="7" w16cid:durableId="1169826085">
    <w:abstractNumId w:val="14"/>
    <w:lvlOverride w:ilvl="0">
      <w:startOverride w:val="1"/>
    </w:lvlOverride>
    <w:lvlOverride w:ilvl="1">
      <w:startOverride w:val="1"/>
    </w:lvlOverride>
    <w:lvlOverride w:ilvl="2">
      <w:startOverride w:val="2"/>
    </w:lvlOverride>
  </w:num>
  <w:num w:numId="8" w16cid:durableId="1699813057">
    <w:abstractNumId w:val="5"/>
  </w:num>
  <w:num w:numId="9" w16cid:durableId="878516857">
    <w:abstractNumId w:val="10"/>
  </w:num>
  <w:num w:numId="10" w16cid:durableId="667172994">
    <w:abstractNumId w:val="4"/>
  </w:num>
  <w:num w:numId="11" w16cid:durableId="1962226731">
    <w:abstractNumId w:val="8"/>
  </w:num>
  <w:num w:numId="12" w16cid:durableId="1903709841">
    <w:abstractNumId w:val="3"/>
  </w:num>
  <w:num w:numId="13" w16cid:durableId="1716585905">
    <w:abstractNumId w:val="6"/>
  </w:num>
  <w:num w:numId="14" w16cid:durableId="1287588234">
    <w:abstractNumId w:val="13"/>
  </w:num>
  <w:num w:numId="15" w16cid:durableId="1207643309">
    <w:abstractNumId w:val="1"/>
  </w:num>
  <w:num w:numId="16" w16cid:durableId="5527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836"/>
    <w:rsid w:val="00017D3D"/>
    <w:rsid w:val="000456B1"/>
    <w:rsid w:val="00055CA8"/>
    <w:rsid w:val="0006426D"/>
    <w:rsid w:val="00095112"/>
    <w:rsid w:val="000A5876"/>
    <w:rsid w:val="000B2AD6"/>
    <w:rsid w:val="000C36E6"/>
    <w:rsid w:val="000D6AA9"/>
    <w:rsid w:val="000F5112"/>
    <w:rsid w:val="000F5AFF"/>
    <w:rsid w:val="001078DA"/>
    <w:rsid w:val="00110EBB"/>
    <w:rsid w:val="0011646F"/>
    <w:rsid w:val="00122D97"/>
    <w:rsid w:val="001264CD"/>
    <w:rsid w:val="00134145"/>
    <w:rsid w:val="0014341E"/>
    <w:rsid w:val="0015373C"/>
    <w:rsid w:val="001566E7"/>
    <w:rsid w:val="00160DAA"/>
    <w:rsid w:val="0017365F"/>
    <w:rsid w:val="001778BE"/>
    <w:rsid w:val="00177F5E"/>
    <w:rsid w:val="00183088"/>
    <w:rsid w:val="00197A5A"/>
    <w:rsid w:val="001A6056"/>
    <w:rsid w:val="001A6F33"/>
    <w:rsid w:val="001C40A2"/>
    <w:rsid w:val="001D19BF"/>
    <w:rsid w:val="001E201B"/>
    <w:rsid w:val="001E24C6"/>
    <w:rsid w:val="001E4F54"/>
    <w:rsid w:val="001E7C65"/>
    <w:rsid w:val="001F2BE2"/>
    <w:rsid w:val="00210364"/>
    <w:rsid w:val="002163BC"/>
    <w:rsid w:val="00216ACB"/>
    <w:rsid w:val="00221253"/>
    <w:rsid w:val="002239C4"/>
    <w:rsid w:val="00227B60"/>
    <w:rsid w:val="0025624B"/>
    <w:rsid w:val="00275DF1"/>
    <w:rsid w:val="0027775A"/>
    <w:rsid w:val="00277DDC"/>
    <w:rsid w:val="00291021"/>
    <w:rsid w:val="002B5EE8"/>
    <w:rsid w:val="002C4A28"/>
    <w:rsid w:val="002D1771"/>
    <w:rsid w:val="002D37D5"/>
    <w:rsid w:val="002E53E1"/>
    <w:rsid w:val="002E5F6A"/>
    <w:rsid w:val="002F6041"/>
    <w:rsid w:val="00313536"/>
    <w:rsid w:val="0031693A"/>
    <w:rsid w:val="00322836"/>
    <w:rsid w:val="00341716"/>
    <w:rsid w:val="00343094"/>
    <w:rsid w:val="003448A2"/>
    <w:rsid w:val="00350809"/>
    <w:rsid w:val="00357C3D"/>
    <w:rsid w:val="003608E7"/>
    <w:rsid w:val="003616DE"/>
    <w:rsid w:val="00374CDD"/>
    <w:rsid w:val="003828B5"/>
    <w:rsid w:val="003960E1"/>
    <w:rsid w:val="003B060E"/>
    <w:rsid w:val="003B3ADC"/>
    <w:rsid w:val="003D0329"/>
    <w:rsid w:val="003F2B79"/>
    <w:rsid w:val="003F545A"/>
    <w:rsid w:val="004133D9"/>
    <w:rsid w:val="004215B3"/>
    <w:rsid w:val="0042199F"/>
    <w:rsid w:val="00434B61"/>
    <w:rsid w:val="00437F41"/>
    <w:rsid w:val="00452644"/>
    <w:rsid w:val="00467603"/>
    <w:rsid w:val="00472978"/>
    <w:rsid w:val="00474EE8"/>
    <w:rsid w:val="00482CE4"/>
    <w:rsid w:val="004928B5"/>
    <w:rsid w:val="004A0874"/>
    <w:rsid w:val="004A16A7"/>
    <w:rsid w:val="004A5532"/>
    <w:rsid w:val="004C0458"/>
    <w:rsid w:val="004C25AE"/>
    <w:rsid w:val="004E0AC2"/>
    <w:rsid w:val="00522E4C"/>
    <w:rsid w:val="005250B2"/>
    <w:rsid w:val="00543EB1"/>
    <w:rsid w:val="005460DA"/>
    <w:rsid w:val="005673AD"/>
    <w:rsid w:val="00581410"/>
    <w:rsid w:val="005873C9"/>
    <w:rsid w:val="00594F97"/>
    <w:rsid w:val="005A545B"/>
    <w:rsid w:val="005A5FE2"/>
    <w:rsid w:val="005A7ABB"/>
    <w:rsid w:val="005B194F"/>
    <w:rsid w:val="005B6576"/>
    <w:rsid w:val="005C5AA1"/>
    <w:rsid w:val="005C6D9E"/>
    <w:rsid w:val="005F17A9"/>
    <w:rsid w:val="00605567"/>
    <w:rsid w:val="006064CE"/>
    <w:rsid w:val="00607409"/>
    <w:rsid w:val="006252CB"/>
    <w:rsid w:val="00637B87"/>
    <w:rsid w:val="006449CC"/>
    <w:rsid w:val="0064509E"/>
    <w:rsid w:val="00652BB9"/>
    <w:rsid w:val="00656AD5"/>
    <w:rsid w:val="006740A8"/>
    <w:rsid w:val="00682968"/>
    <w:rsid w:val="006837F5"/>
    <w:rsid w:val="0068511E"/>
    <w:rsid w:val="00686C82"/>
    <w:rsid w:val="00694CB5"/>
    <w:rsid w:val="006A0ACB"/>
    <w:rsid w:val="006A7D77"/>
    <w:rsid w:val="006B3D0C"/>
    <w:rsid w:val="006B7E84"/>
    <w:rsid w:val="006C3919"/>
    <w:rsid w:val="006C6E33"/>
    <w:rsid w:val="006D3C27"/>
    <w:rsid w:val="006E1A60"/>
    <w:rsid w:val="006F3827"/>
    <w:rsid w:val="00701E7C"/>
    <w:rsid w:val="0070432F"/>
    <w:rsid w:val="0070766E"/>
    <w:rsid w:val="00735691"/>
    <w:rsid w:val="00750F9D"/>
    <w:rsid w:val="00781920"/>
    <w:rsid w:val="00783703"/>
    <w:rsid w:val="007B328F"/>
    <w:rsid w:val="007B7509"/>
    <w:rsid w:val="007C30C3"/>
    <w:rsid w:val="007D26EA"/>
    <w:rsid w:val="007D48E6"/>
    <w:rsid w:val="007D7731"/>
    <w:rsid w:val="007F2120"/>
    <w:rsid w:val="00813530"/>
    <w:rsid w:val="00820078"/>
    <w:rsid w:val="008211DF"/>
    <w:rsid w:val="008213E5"/>
    <w:rsid w:val="00823159"/>
    <w:rsid w:val="00826021"/>
    <w:rsid w:val="00831D08"/>
    <w:rsid w:val="00847CFA"/>
    <w:rsid w:val="008511F4"/>
    <w:rsid w:val="0087633B"/>
    <w:rsid w:val="008845EB"/>
    <w:rsid w:val="00887E63"/>
    <w:rsid w:val="008A3560"/>
    <w:rsid w:val="008A440A"/>
    <w:rsid w:val="008B0DAF"/>
    <w:rsid w:val="008B198D"/>
    <w:rsid w:val="008D5FF2"/>
    <w:rsid w:val="008E349A"/>
    <w:rsid w:val="008F2C84"/>
    <w:rsid w:val="008F537E"/>
    <w:rsid w:val="00923315"/>
    <w:rsid w:val="0092583D"/>
    <w:rsid w:val="009270C5"/>
    <w:rsid w:val="009365CD"/>
    <w:rsid w:val="009367E5"/>
    <w:rsid w:val="00937C1D"/>
    <w:rsid w:val="00947A6B"/>
    <w:rsid w:val="009603EF"/>
    <w:rsid w:val="009726FA"/>
    <w:rsid w:val="009944F0"/>
    <w:rsid w:val="00996E96"/>
    <w:rsid w:val="009B1D49"/>
    <w:rsid w:val="009B23ED"/>
    <w:rsid w:val="009B529B"/>
    <w:rsid w:val="009B61C4"/>
    <w:rsid w:val="009C1E3F"/>
    <w:rsid w:val="009D497B"/>
    <w:rsid w:val="009D4FC4"/>
    <w:rsid w:val="009E1FE8"/>
    <w:rsid w:val="009F07A5"/>
    <w:rsid w:val="00A04A71"/>
    <w:rsid w:val="00A07BFD"/>
    <w:rsid w:val="00A24E4B"/>
    <w:rsid w:val="00A3623F"/>
    <w:rsid w:val="00A46D7B"/>
    <w:rsid w:val="00A5180F"/>
    <w:rsid w:val="00A60743"/>
    <w:rsid w:val="00A60D6E"/>
    <w:rsid w:val="00A65CF6"/>
    <w:rsid w:val="00A73ED8"/>
    <w:rsid w:val="00A82897"/>
    <w:rsid w:val="00A837F2"/>
    <w:rsid w:val="00A93692"/>
    <w:rsid w:val="00AA2560"/>
    <w:rsid w:val="00AB3644"/>
    <w:rsid w:val="00AC0B82"/>
    <w:rsid w:val="00AC2467"/>
    <w:rsid w:val="00AD4D11"/>
    <w:rsid w:val="00AE0498"/>
    <w:rsid w:val="00AE6651"/>
    <w:rsid w:val="00B004E2"/>
    <w:rsid w:val="00B01BF9"/>
    <w:rsid w:val="00B05927"/>
    <w:rsid w:val="00B10010"/>
    <w:rsid w:val="00B15973"/>
    <w:rsid w:val="00B335EE"/>
    <w:rsid w:val="00B666D9"/>
    <w:rsid w:val="00B84158"/>
    <w:rsid w:val="00B91D60"/>
    <w:rsid w:val="00B93E2E"/>
    <w:rsid w:val="00BA0CE3"/>
    <w:rsid w:val="00BA1BAA"/>
    <w:rsid w:val="00BA2A10"/>
    <w:rsid w:val="00BB2DD8"/>
    <w:rsid w:val="00BE506C"/>
    <w:rsid w:val="00BF4E8D"/>
    <w:rsid w:val="00BF6555"/>
    <w:rsid w:val="00BF6B29"/>
    <w:rsid w:val="00C530DC"/>
    <w:rsid w:val="00C61D36"/>
    <w:rsid w:val="00C67ECE"/>
    <w:rsid w:val="00C74AF0"/>
    <w:rsid w:val="00CA2362"/>
    <w:rsid w:val="00CA5DA2"/>
    <w:rsid w:val="00CB1B23"/>
    <w:rsid w:val="00CB4451"/>
    <w:rsid w:val="00CB52B0"/>
    <w:rsid w:val="00CC2739"/>
    <w:rsid w:val="00CD2F6F"/>
    <w:rsid w:val="00CD4BBF"/>
    <w:rsid w:val="00D002AF"/>
    <w:rsid w:val="00D12552"/>
    <w:rsid w:val="00D14025"/>
    <w:rsid w:val="00D47E70"/>
    <w:rsid w:val="00D50813"/>
    <w:rsid w:val="00D71EC9"/>
    <w:rsid w:val="00D811B1"/>
    <w:rsid w:val="00D90127"/>
    <w:rsid w:val="00DA17E7"/>
    <w:rsid w:val="00DB6C50"/>
    <w:rsid w:val="00DD5973"/>
    <w:rsid w:val="00DE2956"/>
    <w:rsid w:val="00DE4EFE"/>
    <w:rsid w:val="00DF719C"/>
    <w:rsid w:val="00E0323B"/>
    <w:rsid w:val="00E16B81"/>
    <w:rsid w:val="00E24CFB"/>
    <w:rsid w:val="00E44EC0"/>
    <w:rsid w:val="00E471FB"/>
    <w:rsid w:val="00E668AC"/>
    <w:rsid w:val="00E7043A"/>
    <w:rsid w:val="00E80FD0"/>
    <w:rsid w:val="00E94E09"/>
    <w:rsid w:val="00EA1321"/>
    <w:rsid w:val="00EB0555"/>
    <w:rsid w:val="00ED6E86"/>
    <w:rsid w:val="00EE64F5"/>
    <w:rsid w:val="00EF46AF"/>
    <w:rsid w:val="00EF723A"/>
    <w:rsid w:val="00F04D1C"/>
    <w:rsid w:val="00F251EA"/>
    <w:rsid w:val="00F57612"/>
    <w:rsid w:val="00F67CD3"/>
    <w:rsid w:val="00F7099C"/>
    <w:rsid w:val="00F74834"/>
    <w:rsid w:val="00F859E9"/>
    <w:rsid w:val="00F94E44"/>
    <w:rsid w:val="00FA2DF9"/>
    <w:rsid w:val="00FB63AC"/>
    <w:rsid w:val="00FB79AE"/>
    <w:rsid w:val="00FC4B53"/>
    <w:rsid w:val="00FC533B"/>
    <w:rsid w:val="00FD48AB"/>
    <w:rsid w:val="00FE45F4"/>
    <w:rsid w:val="00FE5395"/>
    <w:rsid w:val="00FF01CB"/>
    <w:rsid w:val="00FF69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D9A3E4D"/>
  <w15:docId w15:val="{590B8718-2BF6-40AD-9895-67D7D01A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D1C"/>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swers">
    <w:name w:val="Answers"/>
    <w:basedOn w:val="Normal"/>
    <w:rsid w:val="006E1A60"/>
    <w:pPr>
      <w:numPr>
        <w:numId w:val="1"/>
      </w:numPr>
    </w:pPr>
  </w:style>
  <w:style w:type="paragraph" w:styleId="Header">
    <w:name w:val="header"/>
    <w:basedOn w:val="Normal"/>
    <w:link w:val="HeaderChar"/>
    <w:uiPriority w:val="99"/>
    <w:rsid w:val="006E1A60"/>
    <w:pPr>
      <w:tabs>
        <w:tab w:val="center" w:pos="4320"/>
        <w:tab w:val="right" w:pos="8640"/>
      </w:tabs>
    </w:pPr>
  </w:style>
  <w:style w:type="paragraph" w:styleId="Footer">
    <w:name w:val="footer"/>
    <w:basedOn w:val="Normal"/>
    <w:link w:val="FooterChar"/>
    <w:uiPriority w:val="99"/>
    <w:rsid w:val="006E1A60"/>
    <w:pPr>
      <w:tabs>
        <w:tab w:val="center" w:pos="4320"/>
        <w:tab w:val="right" w:pos="8640"/>
      </w:tabs>
    </w:pPr>
  </w:style>
  <w:style w:type="paragraph" w:styleId="BodyText">
    <w:name w:val="Body Text"/>
    <w:aliases w:val="bt"/>
    <w:basedOn w:val="Normal"/>
    <w:rsid w:val="006E1A60"/>
    <w:pPr>
      <w:spacing w:after="240"/>
      <w:ind w:firstLine="720"/>
      <w:jc w:val="both"/>
    </w:pPr>
    <w:rPr>
      <w:rFonts w:ascii="Times New Roman" w:hAnsi="Times New Roman" w:cs="Times New Roman"/>
      <w:szCs w:val="20"/>
    </w:rPr>
  </w:style>
  <w:style w:type="paragraph" w:customStyle="1" w:styleId="aTitleCenter-Bold">
    <w:name w:val="a Title Center-Bold"/>
    <w:aliases w:val="tc"/>
    <w:basedOn w:val="Normal"/>
    <w:rsid w:val="006E1A60"/>
    <w:pPr>
      <w:keepNext/>
      <w:spacing w:after="240"/>
      <w:jc w:val="center"/>
    </w:pPr>
    <w:rPr>
      <w:rFonts w:ascii="Times New Roman" w:hAnsi="Times New Roman" w:cs="Times New Roman"/>
      <w:b/>
      <w:caps/>
    </w:rPr>
  </w:style>
  <w:style w:type="paragraph" w:customStyle="1" w:styleId="Legal2L1">
    <w:name w:val="Legal2_L1"/>
    <w:basedOn w:val="Normal"/>
    <w:rsid w:val="006E1A60"/>
    <w:pPr>
      <w:keepNext/>
      <w:numPr>
        <w:numId w:val="5"/>
      </w:numPr>
      <w:spacing w:after="240"/>
      <w:jc w:val="both"/>
      <w:outlineLvl w:val="0"/>
    </w:pPr>
    <w:rPr>
      <w:rFonts w:ascii="Times New Roman" w:hAnsi="Times New Roman" w:cs="Times New Roman"/>
      <w:szCs w:val="20"/>
    </w:rPr>
  </w:style>
  <w:style w:type="paragraph" w:customStyle="1" w:styleId="Legal2L2">
    <w:name w:val="Legal2_L2"/>
    <w:basedOn w:val="Legal2L1"/>
    <w:rsid w:val="006E1A60"/>
    <w:pPr>
      <w:keepNext w:val="0"/>
      <w:numPr>
        <w:ilvl w:val="1"/>
      </w:numPr>
      <w:outlineLvl w:val="1"/>
    </w:pPr>
  </w:style>
  <w:style w:type="paragraph" w:customStyle="1" w:styleId="Legal2L3">
    <w:name w:val="Legal2_L3"/>
    <w:basedOn w:val="Legal2L2"/>
    <w:rsid w:val="006E1A60"/>
    <w:pPr>
      <w:numPr>
        <w:ilvl w:val="2"/>
      </w:numPr>
      <w:outlineLvl w:val="2"/>
    </w:pPr>
  </w:style>
  <w:style w:type="paragraph" w:customStyle="1" w:styleId="Legal2L4">
    <w:name w:val="Legal2_L4"/>
    <w:basedOn w:val="Legal2L3"/>
    <w:rsid w:val="006E1A60"/>
    <w:pPr>
      <w:numPr>
        <w:ilvl w:val="3"/>
      </w:numPr>
      <w:outlineLvl w:val="3"/>
    </w:pPr>
  </w:style>
  <w:style w:type="paragraph" w:customStyle="1" w:styleId="Legal2L5">
    <w:name w:val="Legal2_L5"/>
    <w:basedOn w:val="Legal2L4"/>
    <w:rsid w:val="006E1A60"/>
    <w:pPr>
      <w:numPr>
        <w:ilvl w:val="4"/>
      </w:numPr>
      <w:outlineLvl w:val="4"/>
    </w:pPr>
  </w:style>
  <w:style w:type="paragraph" w:customStyle="1" w:styleId="Legal2L6">
    <w:name w:val="Legal2_L6"/>
    <w:basedOn w:val="Legal2L5"/>
    <w:rsid w:val="006E1A60"/>
    <w:pPr>
      <w:numPr>
        <w:ilvl w:val="5"/>
      </w:numPr>
      <w:outlineLvl w:val="5"/>
    </w:pPr>
  </w:style>
  <w:style w:type="paragraph" w:customStyle="1" w:styleId="Legal2L7">
    <w:name w:val="Legal2_L7"/>
    <w:basedOn w:val="Legal2L6"/>
    <w:rsid w:val="006E1A60"/>
    <w:pPr>
      <w:numPr>
        <w:ilvl w:val="6"/>
      </w:numPr>
      <w:outlineLvl w:val="6"/>
    </w:pPr>
  </w:style>
  <w:style w:type="paragraph" w:customStyle="1" w:styleId="Legal2L8">
    <w:name w:val="Legal2_L8"/>
    <w:basedOn w:val="Legal2L7"/>
    <w:rsid w:val="006E1A60"/>
    <w:pPr>
      <w:numPr>
        <w:ilvl w:val="7"/>
      </w:numPr>
      <w:outlineLvl w:val="7"/>
    </w:pPr>
  </w:style>
  <w:style w:type="paragraph" w:customStyle="1" w:styleId="Legal2L9">
    <w:name w:val="Legal2_L9"/>
    <w:basedOn w:val="Legal2L8"/>
    <w:rsid w:val="006E1A60"/>
    <w:pPr>
      <w:numPr>
        <w:ilvl w:val="8"/>
      </w:numPr>
      <w:outlineLvl w:val="8"/>
    </w:pPr>
  </w:style>
  <w:style w:type="paragraph" w:customStyle="1" w:styleId="ArticleL1">
    <w:name w:val="Article_L1"/>
    <w:basedOn w:val="Normal"/>
    <w:next w:val="ArticleL2"/>
    <w:rsid w:val="006E1A60"/>
    <w:pPr>
      <w:keepNext/>
      <w:numPr>
        <w:numId w:val="6"/>
      </w:numPr>
      <w:spacing w:after="240"/>
      <w:jc w:val="center"/>
      <w:outlineLvl w:val="0"/>
    </w:pPr>
    <w:rPr>
      <w:rFonts w:ascii="Times New Roman" w:hAnsi="Times New Roman" w:cs="Times New Roman"/>
      <w:b/>
      <w:caps/>
      <w:szCs w:val="20"/>
    </w:rPr>
  </w:style>
  <w:style w:type="paragraph" w:customStyle="1" w:styleId="ArticleL2">
    <w:name w:val="Article_L2"/>
    <w:basedOn w:val="ArticleL1"/>
    <w:rsid w:val="006E1A60"/>
    <w:pPr>
      <w:numPr>
        <w:ilvl w:val="1"/>
      </w:numPr>
      <w:jc w:val="both"/>
      <w:outlineLvl w:val="1"/>
    </w:pPr>
    <w:rPr>
      <w:b w:val="0"/>
      <w:caps w:val="0"/>
    </w:rPr>
  </w:style>
  <w:style w:type="paragraph" w:customStyle="1" w:styleId="ArticleL3">
    <w:name w:val="Article_L3"/>
    <w:basedOn w:val="ArticleL2"/>
    <w:rsid w:val="006E1A60"/>
    <w:pPr>
      <w:keepNext w:val="0"/>
      <w:numPr>
        <w:ilvl w:val="2"/>
      </w:numPr>
      <w:outlineLvl w:val="2"/>
    </w:pPr>
  </w:style>
  <w:style w:type="paragraph" w:customStyle="1" w:styleId="ArticleL4">
    <w:name w:val="Article_L4"/>
    <w:basedOn w:val="ArticleL3"/>
    <w:rsid w:val="006E1A60"/>
    <w:pPr>
      <w:keepNext/>
      <w:numPr>
        <w:ilvl w:val="3"/>
      </w:numPr>
      <w:outlineLvl w:val="3"/>
    </w:pPr>
  </w:style>
  <w:style w:type="paragraph" w:customStyle="1" w:styleId="ArticleL5">
    <w:name w:val="Article_L5"/>
    <w:basedOn w:val="ArticleL4"/>
    <w:rsid w:val="006E1A60"/>
    <w:pPr>
      <w:numPr>
        <w:ilvl w:val="4"/>
      </w:numPr>
      <w:outlineLvl w:val="4"/>
    </w:pPr>
  </w:style>
  <w:style w:type="paragraph" w:customStyle="1" w:styleId="ArticleL6">
    <w:name w:val="Article_L6"/>
    <w:basedOn w:val="ArticleL5"/>
    <w:rsid w:val="006E1A60"/>
    <w:pPr>
      <w:keepNext w:val="0"/>
      <w:numPr>
        <w:ilvl w:val="5"/>
      </w:numPr>
      <w:outlineLvl w:val="5"/>
    </w:pPr>
  </w:style>
  <w:style w:type="paragraph" w:customStyle="1" w:styleId="ArticleL7">
    <w:name w:val="Article_L7"/>
    <w:basedOn w:val="ArticleL6"/>
    <w:rsid w:val="006E1A60"/>
    <w:pPr>
      <w:numPr>
        <w:ilvl w:val="6"/>
      </w:numPr>
      <w:outlineLvl w:val="6"/>
    </w:pPr>
  </w:style>
  <w:style w:type="paragraph" w:customStyle="1" w:styleId="ArticleL8">
    <w:name w:val="Article_L8"/>
    <w:basedOn w:val="ArticleL7"/>
    <w:rsid w:val="006E1A60"/>
    <w:pPr>
      <w:numPr>
        <w:ilvl w:val="7"/>
      </w:numPr>
      <w:outlineLvl w:val="7"/>
    </w:pPr>
  </w:style>
  <w:style w:type="paragraph" w:customStyle="1" w:styleId="Char">
    <w:name w:val="Char"/>
    <w:basedOn w:val="Normal"/>
    <w:rsid w:val="006E1A60"/>
    <w:pPr>
      <w:spacing w:after="160" w:line="240" w:lineRule="exact"/>
    </w:pPr>
    <w:rPr>
      <w:rFonts w:ascii="Times New Roman" w:hAnsi="Times New Roman" w:cs="Times New Roman"/>
      <w:sz w:val="20"/>
      <w:szCs w:val="20"/>
    </w:rPr>
  </w:style>
  <w:style w:type="table" w:styleId="TableGrid">
    <w:name w:val="Table Grid"/>
    <w:basedOn w:val="TableNormal"/>
    <w:rsid w:val="00936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D6E86"/>
    <w:rPr>
      <w:color w:val="0000FF"/>
      <w:u w:val="single"/>
    </w:rPr>
  </w:style>
  <w:style w:type="paragraph" w:styleId="PlainText">
    <w:name w:val="Plain Text"/>
    <w:basedOn w:val="Normal"/>
    <w:link w:val="PlainTextChar"/>
    <w:uiPriority w:val="99"/>
    <w:unhideWhenUsed/>
    <w:rsid w:val="006449CC"/>
    <w:rPr>
      <w:rFonts w:ascii="Consolas" w:eastAsia="Calibri" w:hAnsi="Consolas" w:cs="Times New Roman"/>
      <w:sz w:val="21"/>
      <w:szCs w:val="21"/>
    </w:rPr>
  </w:style>
  <w:style w:type="character" w:customStyle="1" w:styleId="PlainTextChar">
    <w:name w:val="Plain Text Char"/>
    <w:link w:val="PlainText"/>
    <w:uiPriority w:val="99"/>
    <w:rsid w:val="006449CC"/>
    <w:rPr>
      <w:rFonts w:ascii="Consolas" w:eastAsia="Calibri" w:hAnsi="Consolas" w:cs="Times New Roman"/>
      <w:sz w:val="21"/>
      <w:szCs w:val="21"/>
    </w:rPr>
  </w:style>
  <w:style w:type="paragraph" w:styleId="BalloonText">
    <w:name w:val="Balloon Text"/>
    <w:basedOn w:val="Normal"/>
    <w:link w:val="BalloonTextChar"/>
    <w:rsid w:val="00357C3D"/>
    <w:rPr>
      <w:rFonts w:ascii="Tahoma" w:hAnsi="Tahoma" w:cs="Tahoma"/>
      <w:sz w:val="16"/>
      <w:szCs w:val="16"/>
    </w:rPr>
  </w:style>
  <w:style w:type="character" w:customStyle="1" w:styleId="BalloonTextChar">
    <w:name w:val="Balloon Text Char"/>
    <w:link w:val="BalloonText"/>
    <w:rsid w:val="00357C3D"/>
    <w:rPr>
      <w:rFonts w:ascii="Tahoma" w:hAnsi="Tahoma" w:cs="Tahoma"/>
      <w:sz w:val="16"/>
      <w:szCs w:val="16"/>
    </w:rPr>
  </w:style>
  <w:style w:type="character" w:customStyle="1" w:styleId="HeaderChar">
    <w:name w:val="Header Char"/>
    <w:link w:val="Header"/>
    <w:uiPriority w:val="99"/>
    <w:rsid w:val="00FA2DF9"/>
    <w:rPr>
      <w:rFonts w:ascii="Arial" w:hAnsi="Arial" w:cs="Arial"/>
      <w:sz w:val="24"/>
      <w:szCs w:val="24"/>
    </w:rPr>
  </w:style>
  <w:style w:type="character" w:customStyle="1" w:styleId="FooterChar">
    <w:name w:val="Footer Char"/>
    <w:link w:val="Footer"/>
    <w:uiPriority w:val="99"/>
    <w:rsid w:val="00FA2DF9"/>
    <w:rPr>
      <w:rFonts w:ascii="Arial" w:hAnsi="Arial" w:cs="Arial"/>
      <w:sz w:val="24"/>
      <w:szCs w:val="24"/>
    </w:rPr>
  </w:style>
  <w:style w:type="character" w:styleId="CommentReference">
    <w:name w:val="annotation reference"/>
    <w:basedOn w:val="DefaultParagraphFont"/>
    <w:rsid w:val="008D5FF2"/>
    <w:rPr>
      <w:sz w:val="16"/>
      <w:szCs w:val="16"/>
    </w:rPr>
  </w:style>
  <w:style w:type="paragraph" w:styleId="CommentText">
    <w:name w:val="annotation text"/>
    <w:basedOn w:val="Normal"/>
    <w:link w:val="CommentTextChar"/>
    <w:rsid w:val="008D5FF2"/>
    <w:rPr>
      <w:sz w:val="20"/>
      <w:szCs w:val="20"/>
    </w:rPr>
  </w:style>
  <w:style w:type="character" w:customStyle="1" w:styleId="CommentTextChar">
    <w:name w:val="Comment Text Char"/>
    <w:basedOn w:val="DefaultParagraphFont"/>
    <w:link w:val="CommentText"/>
    <w:rsid w:val="008D5FF2"/>
    <w:rPr>
      <w:rFonts w:ascii="Arial" w:hAnsi="Arial" w:cs="Arial"/>
    </w:rPr>
  </w:style>
  <w:style w:type="paragraph" w:styleId="CommentSubject">
    <w:name w:val="annotation subject"/>
    <w:basedOn w:val="CommentText"/>
    <w:next w:val="CommentText"/>
    <w:link w:val="CommentSubjectChar"/>
    <w:rsid w:val="008D5FF2"/>
    <w:rPr>
      <w:b/>
      <w:bCs/>
    </w:rPr>
  </w:style>
  <w:style w:type="character" w:customStyle="1" w:styleId="CommentSubjectChar">
    <w:name w:val="Comment Subject Char"/>
    <w:basedOn w:val="CommentTextChar"/>
    <w:link w:val="CommentSubject"/>
    <w:rsid w:val="008D5FF2"/>
    <w:rPr>
      <w:rFonts w:ascii="Arial" w:hAnsi="Arial" w:cs="Arial"/>
      <w:b/>
      <w:bCs/>
    </w:rPr>
  </w:style>
  <w:style w:type="paragraph" w:styleId="ListParagraph">
    <w:name w:val="List Paragraph"/>
    <w:basedOn w:val="Normal"/>
    <w:uiPriority w:val="34"/>
    <w:qFormat/>
    <w:rsid w:val="008845EB"/>
    <w:pPr>
      <w:ind w:left="720"/>
      <w:contextualSpacing/>
    </w:pPr>
  </w:style>
  <w:style w:type="character" w:customStyle="1" w:styleId="ui-provider">
    <w:name w:val="ui-provider"/>
    <w:basedOn w:val="DefaultParagraphFont"/>
    <w:rsid w:val="003608E7"/>
  </w:style>
  <w:style w:type="character" w:styleId="Strong">
    <w:name w:val="Strong"/>
    <w:basedOn w:val="DefaultParagraphFont"/>
    <w:uiPriority w:val="22"/>
    <w:qFormat/>
    <w:rsid w:val="003608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7336">
      <w:bodyDiv w:val="1"/>
      <w:marLeft w:val="0"/>
      <w:marRight w:val="0"/>
      <w:marTop w:val="0"/>
      <w:marBottom w:val="0"/>
      <w:divBdr>
        <w:top w:val="none" w:sz="0" w:space="0" w:color="auto"/>
        <w:left w:val="none" w:sz="0" w:space="0" w:color="auto"/>
        <w:bottom w:val="none" w:sz="0" w:space="0" w:color="auto"/>
        <w:right w:val="none" w:sz="0" w:space="0" w:color="auto"/>
      </w:divBdr>
    </w:div>
    <w:div w:id="711736376">
      <w:bodyDiv w:val="1"/>
      <w:marLeft w:val="0"/>
      <w:marRight w:val="0"/>
      <w:marTop w:val="0"/>
      <w:marBottom w:val="0"/>
      <w:divBdr>
        <w:top w:val="none" w:sz="0" w:space="0" w:color="auto"/>
        <w:left w:val="none" w:sz="0" w:space="0" w:color="auto"/>
        <w:bottom w:val="none" w:sz="0" w:space="0" w:color="auto"/>
        <w:right w:val="none" w:sz="0" w:space="0" w:color="auto"/>
      </w:divBdr>
    </w:div>
    <w:div w:id="721906313">
      <w:bodyDiv w:val="1"/>
      <w:marLeft w:val="0"/>
      <w:marRight w:val="0"/>
      <w:marTop w:val="0"/>
      <w:marBottom w:val="0"/>
      <w:divBdr>
        <w:top w:val="none" w:sz="0" w:space="0" w:color="auto"/>
        <w:left w:val="none" w:sz="0" w:space="0" w:color="auto"/>
        <w:bottom w:val="none" w:sz="0" w:space="0" w:color="auto"/>
        <w:right w:val="none" w:sz="0" w:space="0" w:color="auto"/>
      </w:divBdr>
    </w:div>
    <w:div w:id="961375572">
      <w:bodyDiv w:val="1"/>
      <w:marLeft w:val="0"/>
      <w:marRight w:val="0"/>
      <w:marTop w:val="0"/>
      <w:marBottom w:val="0"/>
      <w:divBdr>
        <w:top w:val="none" w:sz="0" w:space="0" w:color="auto"/>
        <w:left w:val="none" w:sz="0" w:space="0" w:color="auto"/>
        <w:bottom w:val="none" w:sz="0" w:space="0" w:color="auto"/>
        <w:right w:val="none" w:sz="0" w:space="0" w:color="auto"/>
      </w:divBdr>
    </w:div>
    <w:div w:id="1150289295">
      <w:bodyDiv w:val="1"/>
      <w:marLeft w:val="0"/>
      <w:marRight w:val="0"/>
      <w:marTop w:val="0"/>
      <w:marBottom w:val="0"/>
      <w:divBdr>
        <w:top w:val="none" w:sz="0" w:space="0" w:color="auto"/>
        <w:left w:val="none" w:sz="0" w:space="0" w:color="auto"/>
        <w:bottom w:val="none" w:sz="0" w:space="0" w:color="auto"/>
        <w:right w:val="none" w:sz="0" w:space="0" w:color="auto"/>
      </w:divBdr>
    </w:div>
    <w:div w:id="2025667155">
      <w:bodyDiv w:val="1"/>
      <w:marLeft w:val="0"/>
      <w:marRight w:val="0"/>
      <w:marTop w:val="0"/>
      <w:marBottom w:val="0"/>
      <w:divBdr>
        <w:top w:val="none" w:sz="0" w:space="0" w:color="auto"/>
        <w:left w:val="none" w:sz="0" w:space="0" w:color="auto"/>
        <w:bottom w:val="none" w:sz="0" w:space="0" w:color="auto"/>
        <w:right w:val="none" w:sz="0" w:space="0" w:color="auto"/>
      </w:divBdr>
      <w:divsChild>
        <w:div w:id="1665669305">
          <w:marLeft w:val="0"/>
          <w:marRight w:val="0"/>
          <w:marTop w:val="0"/>
          <w:marBottom w:val="0"/>
          <w:divBdr>
            <w:top w:val="none" w:sz="0" w:space="0" w:color="auto"/>
            <w:left w:val="none" w:sz="0" w:space="0" w:color="auto"/>
            <w:bottom w:val="none" w:sz="0" w:space="0" w:color="auto"/>
            <w:right w:val="none" w:sz="0" w:space="0" w:color="auto"/>
          </w:divBdr>
        </w:div>
      </w:divsChild>
    </w:div>
    <w:div w:id="206956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casteel\Desktop\itr%20-%20General%20Consultant%20Services%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5659C-78DC-42A7-BAF1-CF3C4FBF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itr - General Consultant Services Template</Template>
  <TotalTime>23</TotalTime>
  <Pages>16</Pages>
  <Words>4851</Words>
  <Characters>26703</Characters>
  <Application>Microsoft Office Word</Application>
  <DocSecurity>0</DocSecurity>
  <Lines>635</Lines>
  <Paragraphs>166</Paragraphs>
  <ScaleCrop>false</ScaleCrop>
  <HeadingPairs>
    <vt:vector size="2" baseType="variant">
      <vt:variant>
        <vt:lpstr>Title</vt:lpstr>
      </vt:variant>
      <vt:variant>
        <vt:i4>1</vt:i4>
      </vt:variant>
    </vt:vector>
  </HeadingPairs>
  <TitlesOfParts>
    <vt:vector size="1" baseType="lpstr">
      <vt:lpstr>ITR CONCESSION COMPANY LLC STANDARD TERMS AND CONDITIONS</vt:lpstr>
    </vt:vector>
  </TitlesOfParts>
  <Company>ITRCC</Company>
  <LinksUpToDate>false</LinksUpToDate>
  <CharactersWithSpaces>31388</CharactersWithSpaces>
  <SharedDoc>false</SharedDoc>
  <HLinks>
    <vt:vector size="6" baseType="variant">
      <vt:variant>
        <vt:i4>6357075</vt:i4>
      </vt:variant>
      <vt:variant>
        <vt:i4>0</vt:i4>
      </vt:variant>
      <vt:variant>
        <vt:i4>0</vt:i4>
      </vt:variant>
      <vt:variant>
        <vt:i4>5</vt:i4>
      </vt:variant>
      <vt:variant>
        <vt:lpwstr>mailto:rladson@indianatollroad.org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ITR CONCESSION COMPANY LLC STANDARD TERMS AND CONDITIONS</dc:title>
  <dc:creator>Tamiko Casteel</dc:creator>
  <cp:lastModifiedBy>Coulter, Courtney</cp:lastModifiedBy>
  <cp:revision>8</cp:revision>
  <cp:lastPrinted>2014-04-03T23:21:00Z</cp:lastPrinted>
  <dcterms:created xsi:type="dcterms:W3CDTF">2020-02-25T18:39:00Z</dcterms:created>
  <dcterms:modified xsi:type="dcterms:W3CDTF">2023-10-31T15:30:00Z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6cb7b7cf3ed7a8638f73d36019eb02f8fbd9fef68f38462bc0b3c950082fd670</vt:lpwstr>
  </property>
</Properties>
</file>